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4C24C0" w14:textId="082BFCC6" w:rsidR="004E1AED" w:rsidRPr="00D65EF6" w:rsidRDefault="003A1DCE" w:rsidP="00A31D5D">
      <w:pPr>
        <w:pStyle w:val="Title"/>
        <w:rPr>
          <w:color w:val="044D6E" w:themeColor="text2" w:themeShade="80"/>
        </w:rPr>
      </w:pPr>
      <w:r w:rsidRPr="003A1DCE">
        <w:rPr>
          <w:noProof/>
          <w:lang w:eastAsia="en-US"/>
        </w:rPr>
        <w:drawing>
          <wp:anchor distT="0" distB="0" distL="114300" distR="114300" simplePos="0" relativeHeight="251658240" behindDoc="0" locked="0" layoutInCell="1" allowOverlap="1" wp14:anchorId="7A024E5E" wp14:editId="45856B01">
            <wp:simplePos x="0" y="0"/>
            <wp:positionH relativeFrom="margin">
              <wp:align>right</wp:align>
            </wp:positionH>
            <wp:positionV relativeFrom="margin">
              <wp:align>top</wp:align>
            </wp:positionV>
            <wp:extent cx="1301115" cy="70485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01115" cy="704850"/>
                    </a:xfrm>
                    <a:prstGeom prst="rect">
                      <a:avLst/>
                    </a:prstGeom>
                  </pic:spPr>
                </pic:pic>
              </a:graphicData>
            </a:graphic>
            <wp14:sizeRelH relativeFrom="margin">
              <wp14:pctWidth>0</wp14:pctWidth>
            </wp14:sizeRelH>
            <wp14:sizeRelV relativeFrom="margin">
              <wp14:pctHeight>0</wp14:pctHeight>
            </wp14:sizeRelV>
          </wp:anchor>
        </w:drawing>
      </w:r>
      <w:r w:rsidR="00173A65">
        <w:rPr>
          <w:color w:val="044D6E" w:themeColor="text2" w:themeShade="80"/>
        </w:rPr>
        <w:t xml:space="preserve">contour rack - </w:t>
      </w:r>
      <w:r w:rsidR="003E159F">
        <w:rPr>
          <w:color w:val="044D6E" w:themeColor="text2" w:themeShade="80"/>
        </w:rPr>
        <w:t>STANDARD</w:t>
      </w:r>
      <w:r w:rsidR="00C32983" w:rsidRPr="00D65EF6">
        <w:rPr>
          <w:noProof/>
          <w:color w:val="044D6E" w:themeColor="text2" w:themeShade="80"/>
        </w:rPr>
        <w:t xml:space="preserve"> </w:t>
      </w:r>
    </w:p>
    <w:p w14:paraId="5CF04AF6" w14:textId="72FCDD44" w:rsidR="00B307E3" w:rsidRPr="00D65EF6" w:rsidRDefault="00632446" w:rsidP="00A31D5D">
      <w:pPr>
        <w:pStyle w:val="Title"/>
        <w:rPr>
          <w:color w:val="044D6E" w:themeColor="text2" w:themeShade="80"/>
        </w:rPr>
      </w:pPr>
      <w:r w:rsidRPr="00D65EF6">
        <w:rPr>
          <w:color w:val="044D6E" w:themeColor="text2" w:themeShade="80"/>
        </w:rPr>
        <w:t>20</w:t>
      </w:r>
      <w:r w:rsidR="003E159F">
        <w:rPr>
          <w:color w:val="044D6E" w:themeColor="text2" w:themeShade="80"/>
        </w:rPr>
        <w:t>10</w:t>
      </w:r>
      <w:r w:rsidR="00173A65">
        <w:rPr>
          <w:color w:val="044D6E" w:themeColor="text2" w:themeShade="80"/>
        </w:rPr>
        <w:t>+ Crew/Mega cab</w:t>
      </w:r>
    </w:p>
    <w:p w14:paraId="7C2485F0" w14:textId="77777777" w:rsidR="00194DF6" w:rsidRPr="008D044E" w:rsidRDefault="00632446">
      <w:pPr>
        <w:pStyle w:val="Heading1"/>
        <w:rPr>
          <w:sz w:val="28"/>
          <w:szCs w:val="28"/>
        </w:rPr>
      </w:pPr>
      <w:r w:rsidRPr="008D044E">
        <w:rPr>
          <w:sz w:val="28"/>
          <w:szCs w:val="28"/>
        </w:rPr>
        <w:t>Installation guide</w:t>
      </w:r>
    </w:p>
    <w:p w14:paraId="203353EE" w14:textId="77777777" w:rsidR="00602DB3" w:rsidRPr="00517932" w:rsidRDefault="00632446" w:rsidP="009B6463">
      <w:pPr>
        <w:rPr>
          <w:rFonts w:ascii="Arial" w:hAnsi="Arial" w:cs="Arial"/>
          <w:sz w:val="28"/>
          <w:szCs w:val="28"/>
        </w:rPr>
      </w:pPr>
      <w:r>
        <w:t xml:space="preserve"> </w:t>
      </w:r>
      <w:r w:rsidR="00602DB3">
        <w:rPr>
          <w:noProof/>
          <w:lang w:eastAsia="en-US"/>
        </w:rPr>
        <w:drawing>
          <wp:inline distT="0" distB="0" distL="0" distR="0" wp14:anchorId="2A66CCC6" wp14:editId="44CA7F60">
            <wp:extent cx="581025" cy="581025"/>
            <wp:effectExtent l="0" t="0" r="9525" b="9525"/>
            <wp:docPr id="3" name="Graphic 3" descr="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wnload?provider=MicrosoftIcon&amp;fileName=Tools.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81025" cy="581025"/>
                    </a:xfrm>
                    <a:prstGeom prst="rect">
                      <a:avLst/>
                    </a:prstGeom>
                  </pic:spPr>
                </pic:pic>
              </a:graphicData>
            </a:graphic>
          </wp:inline>
        </w:drawing>
      </w:r>
      <w:r w:rsidR="009B6463">
        <w:rPr>
          <w:b/>
          <w:sz w:val="28"/>
          <w:szCs w:val="28"/>
        </w:rPr>
        <w:t xml:space="preserve"> </w:t>
      </w:r>
      <w:r w:rsidR="00602DB3" w:rsidRPr="00910899">
        <w:rPr>
          <w:rFonts w:ascii="Arial" w:hAnsi="Arial" w:cs="Arial"/>
          <w:b/>
          <w:sz w:val="28"/>
          <w:szCs w:val="28"/>
          <w:u w:val="single"/>
        </w:rPr>
        <w:t>TOOLS</w:t>
      </w:r>
      <w:r w:rsidR="00602DB3" w:rsidRPr="00517932">
        <w:rPr>
          <w:rFonts w:ascii="Arial" w:hAnsi="Arial" w:cs="Arial"/>
          <w:sz w:val="28"/>
          <w:szCs w:val="28"/>
          <w:u w:val="single"/>
        </w:rPr>
        <w:t>:</w:t>
      </w:r>
    </w:p>
    <w:p w14:paraId="4784CA6C" w14:textId="7D57EF7C" w:rsidR="00CA2447" w:rsidRDefault="00743B86" w:rsidP="00CA2447">
      <w:pPr>
        <w:pStyle w:val="ListParagraph"/>
        <w:numPr>
          <w:ilvl w:val="0"/>
          <w:numId w:val="19"/>
        </w:numPr>
        <w:rPr>
          <w:rFonts w:ascii="Arial" w:hAnsi="Arial" w:cs="Arial"/>
          <w:sz w:val="28"/>
          <w:szCs w:val="28"/>
        </w:rPr>
      </w:pPr>
      <w:r>
        <w:rPr>
          <w:rFonts w:ascii="Arial" w:hAnsi="Arial" w:cs="Arial"/>
          <w:sz w:val="28"/>
          <w:szCs w:val="28"/>
        </w:rPr>
        <w:t>9/16”</w:t>
      </w:r>
      <w:r w:rsidR="00CA2447" w:rsidRPr="00517932">
        <w:rPr>
          <w:rFonts w:ascii="Arial" w:hAnsi="Arial" w:cs="Arial"/>
          <w:sz w:val="28"/>
          <w:szCs w:val="28"/>
        </w:rPr>
        <w:t xml:space="preserve"> socket</w:t>
      </w:r>
    </w:p>
    <w:p w14:paraId="6D1F572B" w14:textId="5744AAD1" w:rsidR="00973E73" w:rsidRDefault="00F6732C" w:rsidP="00CA2447">
      <w:pPr>
        <w:pStyle w:val="ListParagraph"/>
        <w:numPr>
          <w:ilvl w:val="0"/>
          <w:numId w:val="19"/>
        </w:numPr>
        <w:rPr>
          <w:rFonts w:ascii="Arial" w:hAnsi="Arial" w:cs="Arial"/>
          <w:sz w:val="28"/>
          <w:szCs w:val="28"/>
        </w:rPr>
      </w:pPr>
      <w:r>
        <w:rPr>
          <w:rFonts w:ascii="Arial" w:hAnsi="Arial" w:cs="Arial"/>
          <w:sz w:val="28"/>
          <w:szCs w:val="28"/>
        </w:rPr>
        <w:t>3/4</w:t>
      </w:r>
      <w:r w:rsidR="00973E73">
        <w:rPr>
          <w:rFonts w:ascii="Arial" w:hAnsi="Arial" w:cs="Arial"/>
          <w:sz w:val="28"/>
          <w:szCs w:val="28"/>
        </w:rPr>
        <w:t>” socket</w:t>
      </w:r>
    </w:p>
    <w:p w14:paraId="4B7EB8C2" w14:textId="4E74A477" w:rsidR="00973E73" w:rsidRDefault="00973E73" w:rsidP="00CA2447">
      <w:pPr>
        <w:pStyle w:val="ListParagraph"/>
        <w:numPr>
          <w:ilvl w:val="0"/>
          <w:numId w:val="19"/>
        </w:numPr>
        <w:rPr>
          <w:rFonts w:ascii="Arial" w:hAnsi="Arial" w:cs="Arial"/>
          <w:sz w:val="28"/>
          <w:szCs w:val="28"/>
        </w:rPr>
      </w:pPr>
      <w:r>
        <w:rPr>
          <w:rFonts w:ascii="Arial" w:hAnsi="Arial" w:cs="Arial"/>
          <w:sz w:val="28"/>
          <w:szCs w:val="28"/>
        </w:rPr>
        <w:t>3/16” Allen Key</w:t>
      </w:r>
      <w:r w:rsidR="003E159F">
        <w:rPr>
          <w:rFonts w:ascii="Arial" w:hAnsi="Arial" w:cs="Arial"/>
          <w:sz w:val="28"/>
          <w:szCs w:val="28"/>
        </w:rPr>
        <w:t xml:space="preserve"> (included)</w:t>
      </w:r>
    </w:p>
    <w:p w14:paraId="6BD64A8F" w14:textId="5292C122" w:rsidR="003E159F" w:rsidRPr="00517932" w:rsidRDefault="003E159F" w:rsidP="00CA2447">
      <w:pPr>
        <w:pStyle w:val="ListParagraph"/>
        <w:numPr>
          <w:ilvl w:val="0"/>
          <w:numId w:val="19"/>
        </w:numPr>
        <w:rPr>
          <w:rFonts w:ascii="Arial" w:hAnsi="Arial" w:cs="Arial"/>
          <w:sz w:val="28"/>
          <w:szCs w:val="28"/>
        </w:rPr>
      </w:pPr>
      <w:r>
        <w:rPr>
          <w:rFonts w:ascii="Arial" w:hAnsi="Arial" w:cs="Arial"/>
          <w:sz w:val="28"/>
          <w:szCs w:val="28"/>
        </w:rPr>
        <w:t>3/16” Hand Driver (included)</w:t>
      </w:r>
    </w:p>
    <w:p w14:paraId="4C566EAB" w14:textId="4A849A2F" w:rsidR="009B6463" w:rsidRDefault="00743B86" w:rsidP="00640E9C">
      <w:pPr>
        <w:pStyle w:val="ListParagraph"/>
        <w:numPr>
          <w:ilvl w:val="0"/>
          <w:numId w:val="19"/>
        </w:numPr>
        <w:rPr>
          <w:rFonts w:ascii="Arial" w:hAnsi="Arial" w:cs="Arial"/>
          <w:sz w:val="28"/>
          <w:szCs w:val="28"/>
        </w:rPr>
      </w:pPr>
      <w:r>
        <w:rPr>
          <w:rFonts w:ascii="Arial" w:hAnsi="Arial" w:cs="Arial"/>
          <w:sz w:val="28"/>
          <w:szCs w:val="28"/>
        </w:rPr>
        <w:t>7/32” Allen Key</w:t>
      </w:r>
    </w:p>
    <w:p w14:paraId="5C1BEB11" w14:textId="2EE0E130" w:rsidR="00973E73" w:rsidRDefault="00973E73" w:rsidP="00640E9C">
      <w:pPr>
        <w:pStyle w:val="ListParagraph"/>
        <w:numPr>
          <w:ilvl w:val="0"/>
          <w:numId w:val="19"/>
        </w:numPr>
        <w:rPr>
          <w:rFonts w:ascii="Arial" w:hAnsi="Arial" w:cs="Arial"/>
          <w:sz w:val="28"/>
          <w:szCs w:val="28"/>
        </w:rPr>
      </w:pPr>
      <w:r>
        <w:rPr>
          <w:rFonts w:ascii="Arial" w:hAnsi="Arial" w:cs="Arial"/>
          <w:sz w:val="28"/>
          <w:szCs w:val="28"/>
        </w:rPr>
        <w:t>5/16” Allen Key</w:t>
      </w:r>
    </w:p>
    <w:p w14:paraId="021C808C" w14:textId="27DD4A58" w:rsidR="003C7E93" w:rsidRDefault="000C4600" w:rsidP="00973E73">
      <w:pPr>
        <w:pStyle w:val="ListParagraph"/>
        <w:numPr>
          <w:ilvl w:val="0"/>
          <w:numId w:val="19"/>
        </w:numPr>
        <w:rPr>
          <w:rFonts w:ascii="Arial" w:hAnsi="Arial" w:cs="Arial"/>
          <w:sz w:val="28"/>
          <w:szCs w:val="28"/>
        </w:rPr>
      </w:pPr>
      <w:r>
        <w:rPr>
          <w:rFonts w:ascii="Arial" w:hAnsi="Arial" w:cs="Arial"/>
          <w:sz w:val="28"/>
          <w:szCs w:val="28"/>
        </w:rPr>
        <w:t>T-2</w:t>
      </w:r>
      <w:r w:rsidR="00715376">
        <w:rPr>
          <w:rFonts w:ascii="Arial" w:hAnsi="Arial" w:cs="Arial"/>
          <w:sz w:val="28"/>
          <w:szCs w:val="28"/>
        </w:rPr>
        <w:t>5</w:t>
      </w:r>
      <w:r>
        <w:rPr>
          <w:rFonts w:ascii="Arial" w:hAnsi="Arial" w:cs="Arial"/>
          <w:sz w:val="28"/>
          <w:szCs w:val="28"/>
        </w:rPr>
        <w:t xml:space="preserve"> </w:t>
      </w:r>
      <w:proofErr w:type="spellStart"/>
      <w:r>
        <w:rPr>
          <w:rFonts w:ascii="Arial" w:hAnsi="Arial" w:cs="Arial"/>
          <w:sz w:val="28"/>
          <w:szCs w:val="28"/>
        </w:rPr>
        <w:t>Torx</w:t>
      </w:r>
      <w:proofErr w:type="spellEnd"/>
      <w:r>
        <w:rPr>
          <w:rFonts w:ascii="Arial" w:hAnsi="Arial" w:cs="Arial"/>
          <w:sz w:val="28"/>
          <w:szCs w:val="28"/>
        </w:rPr>
        <w:t xml:space="preserve"> drive</w:t>
      </w:r>
      <w:r w:rsidR="00973E73">
        <w:rPr>
          <w:rFonts w:ascii="Arial" w:hAnsi="Arial" w:cs="Arial"/>
          <w:sz w:val="28"/>
          <w:szCs w:val="28"/>
        </w:rPr>
        <w:t>r</w:t>
      </w:r>
    </w:p>
    <w:p w14:paraId="6F79CB83" w14:textId="654C8BE3" w:rsidR="007C2E3A" w:rsidRDefault="007C2E3A" w:rsidP="00973E73">
      <w:pPr>
        <w:pStyle w:val="ListParagraph"/>
        <w:numPr>
          <w:ilvl w:val="0"/>
          <w:numId w:val="19"/>
        </w:numPr>
        <w:rPr>
          <w:rFonts w:ascii="Arial" w:hAnsi="Arial" w:cs="Arial"/>
          <w:sz w:val="28"/>
          <w:szCs w:val="28"/>
        </w:rPr>
      </w:pPr>
      <w:r>
        <w:rPr>
          <w:rFonts w:ascii="Arial" w:hAnsi="Arial" w:cs="Arial"/>
          <w:sz w:val="28"/>
          <w:szCs w:val="28"/>
        </w:rPr>
        <w:t>Drill</w:t>
      </w:r>
    </w:p>
    <w:p w14:paraId="449F7A01" w14:textId="0EE202BF" w:rsidR="007C2E3A" w:rsidRDefault="007C2E3A" w:rsidP="00973E73">
      <w:pPr>
        <w:pStyle w:val="ListParagraph"/>
        <w:numPr>
          <w:ilvl w:val="0"/>
          <w:numId w:val="19"/>
        </w:numPr>
        <w:rPr>
          <w:rFonts w:ascii="Arial" w:hAnsi="Arial" w:cs="Arial"/>
          <w:sz w:val="28"/>
          <w:szCs w:val="28"/>
        </w:rPr>
      </w:pPr>
      <w:r>
        <w:rPr>
          <w:rFonts w:ascii="Arial" w:hAnsi="Arial" w:cs="Arial"/>
          <w:sz w:val="28"/>
          <w:szCs w:val="28"/>
        </w:rPr>
        <w:t>3/8” drill bit</w:t>
      </w:r>
    </w:p>
    <w:p w14:paraId="46DD2E3E" w14:textId="5DA085BF" w:rsidR="0023676A" w:rsidRDefault="007C2E3A" w:rsidP="006E516B">
      <w:pPr>
        <w:pStyle w:val="ListParagraph"/>
        <w:numPr>
          <w:ilvl w:val="0"/>
          <w:numId w:val="19"/>
        </w:numPr>
        <w:rPr>
          <w:rFonts w:ascii="Arial" w:hAnsi="Arial" w:cs="Arial"/>
          <w:sz w:val="28"/>
          <w:szCs w:val="28"/>
        </w:rPr>
      </w:pPr>
      <w:r w:rsidRPr="007C2E3A">
        <w:rPr>
          <w:rFonts w:ascii="Arial" w:hAnsi="Arial" w:cs="Arial"/>
          <w:sz w:val="28"/>
          <w:szCs w:val="28"/>
        </w:rPr>
        <w:t>1/2” drill bit</w:t>
      </w:r>
    </w:p>
    <w:p w14:paraId="7237E20D" w14:textId="51307A12" w:rsidR="00DC7DD3" w:rsidRPr="007C2E3A" w:rsidRDefault="00DC7DD3" w:rsidP="006E516B">
      <w:pPr>
        <w:pStyle w:val="ListParagraph"/>
        <w:numPr>
          <w:ilvl w:val="0"/>
          <w:numId w:val="19"/>
        </w:numPr>
        <w:rPr>
          <w:rFonts w:ascii="Arial" w:hAnsi="Arial" w:cs="Arial"/>
          <w:sz w:val="28"/>
          <w:szCs w:val="28"/>
        </w:rPr>
      </w:pPr>
      <w:r>
        <w:rPr>
          <w:rFonts w:ascii="Arial" w:hAnsi="Arial" w:cs="Arial"/>
          <w:sz w:val="28"/>
          <w:szCs w:val="28"/>
        </w:rPr>
        <w:t>Carpenter’s Square</w:t>
      </w:r>
    </w:p>
    <w:p w14:paraId="7F13D150" w14:textId="3651DC08" w:rsidR="0023676A" w:rsidRDefault="0023676A" w:rsidP="0023676A">
      <w:pPr>
        <w:rPr>
          <w:rFonts w:ascii="Arial" w:hAnsi="Arial" w:cs="Arial"/>
          <w:sz w:val="28"/>
          <w:szCs w:val="28"/>
        </w:rPr>
      </w:pPr>
    </w:p>
    <w:p w14:paraId="7D72DD05" w14:textId="3A95F8E9" w:rsidR="0023676A" w:rsidRDefault="0023676A" w:rsidP="0023676A">
      <w:pPr>
        <w:rPr>
          <w:rFonts w:ascii="Arial" w:hAnsi="Arial" w:cs="Arial"/>
          <w:sz w:val="28"/>
          <w:szCs w:val="28"/>
        </w:rPr>
      </w:pPr>
    </w:p>
    <w:p w14:paraId="267AD24C" w14:textId="77777777" w:rsidR="0023676A" w:rsidRPr="0023676A" w:rsidRDefault="0023676A" w:rsidP="0023676A">
      <w:pPr>
        <w:rPr>
          <w:rFonts w:ascii="Arial" w:hAnsi="Arial" w:cs="Arial"/>
          <w:sz w:val="28"/>
          <w:szCs w:val="28"/>
        </w:rPr>
      </w:pPr>
    </w:p>
    <w:p w14:paraId="59E4C51A" w14:textId="77777777" w:rsidR="0023676A" w:rsidRPr="008D044E" w:rsidRDefault="0023676A" w:rsidP="0023676A">
      <w:pPr>
        <w:pStyle w:val="Heading1"/>
        <w:rPr>
          <w:sz w:val="28"/>
          <w:szCs w:val="28"/>
        </w:rPr>
      </w:pPr>
      <w:r w:rsidRPr="008D044E">
        <w:rPr>
          <w:sz w:val="28"/>
          <w:szCs w:val="28"/>
        </w:rPr>
        <w:t>Notes</w:t>
      </w:r>
    </w:p>
    <w:p w14:paraId="386A51B5" w14:textId="77777777" w:rsidR="0023676A" w:rsidRDefault="0023676A" w:rsidP="0023676A">
      <w:pPr>
        <w:pStyle w:val="ListParagraph"/>
        <w:numPr>
          <w:ilvl w:val="0"/>
          <w:numId w:val="19"/>
        </w:numPr>
        <w:rPr>
          <w:rFonts w:ascii="Arial" w:hAnsi="Arial" w:cs="Arial"/>
          <w:sz w:val="28"/>
          <w:szCs w:val="28"/>
        </w:rPr>
      </w:pPr>
      <w:r>
        <w:rPr>
          <w:rFonts w:ascii="Arial" w:hAnsi="Arial" w:cs="Arial"/>
          <w:sz w:val="28"/>
          <w:szCs w:val="28"/>
        </w:rPr>
        <w:t>This Rack is designed to be installed on Standard Bed (Non-</w:t>
      </w:r>
      <w:proofErr w:type="spellStart"/>
      <w:r>
        <w:rPr>
          <w:rFonts w:ascii="Arial" w:hAnsi="Arial" w:cs="Arial"/>
          <w:sz w:val="28"/>
          <w:szCs w:val="28"/>
        </w:rPr>
        <w:t>RamBox</w:t>
      </w:r>
      <w:proofErr w:type="spellEnd"/>
      <w:r>
        <w:rPr>
          <w:rFonts w:ascii="Arial" w:hAnsi="Arial" w:cs="Arial"/>
          <w:sz w:val="28"/>
          <w:szCs w:val="28"/>
        </w:rPr>
        <w:t xml:space="preserve">) equipped Ram trucks with the Crew Cab or Mega Cab. </w:t>
      </w:r>
    </w:p>
    <w:p w14:paraId="1E98759D" w14:textId="25DE15E7" w:rsidR="0023676A" w:rsidRDefault="0023676A" w:rsidP="0023676A">
      <w:pPr>
        <w:pStyle w:val="ListParagraph"/>
        <w:numPr>
          <w:ilvl w:val="0"/>
          <w:numId w:val="19"/>
        </w:numPr>
        <w:rPr>
          <w:rFonts w:ascii="Arial" w:hAnsi="Arial" w:cs="Arial"/>
          <w:sz w:val="28"/>
          <w:szCs w:val="28"/>
        </w:rPr>
      </w:pPr>
      <w:bookmarkStart w:id="0" w:name="_Hlk525645887"/>
      <w:r w:rsidRPr="008E2A33">
        <w:rPr>
          <w:rFonts w:ascii="Arial" w:hAnsi="Arial" w:cs="Arial"/>
          <w:b/>
          <w:sz w:val="28"/>
          <w:szCs w:val="28"/>
        </w:rPr>
        <w:t>Many of the included fasteners are stainless steel.</w:t>
      </w:r>
      <w:r w:rsidRPr="00CA32FA">
        <w:rPr>
          <w:rFonts w:ascii="Arial" w:hAnsi="Arial" w:cs="Arial"/>
          <w:sz w:val="28"/>
          <w:szCs w:val="28"/>
        </w:rPr>
        <w:t xml:space="preserve"> </w:t>
      </w:r>
      <w:r w:rsidR="000A128D">
        <w:rPr>
          <w:rFonts w:ascii="Arial" w:hAnsi="Arial" w:cs="Arial"/>
          <w:sz w:val="28"/>
          <w:szCs w:val="28"/>
        </w:rPr>
        <w:t xml:space="preserve">Anti-Seize has been included with your hardware to protect the threads of the stainless fasteners. Use it! </w:t>
      </w:r>
      <w:r>
        <w:rPr>
          <w:rFonts w:ascii="Arial" w:hAnsi="Arial" w:cs="Arial"/>
          <w:sz w:val="28"/>
          <w:szCs w:val="28"/>
        </w:rPr>
        <w:t>By their nature they</w:t>
      </w:r>
      <w:r w:rsidRPr="00CA32FA">
        <w:rPr>
          <w:rFonts w:ascii="Arial" w:hAnsi="Arial" w:cs="Arial"/>
          <w:sz w:val="28"/>
          <w:szCs w:val="28"/>
        </w:rPr>
        <w:t xml:space="preserve"> have the potential to gall or seize during tightening if they are damaged or if dust or other material becomes lodged between the threads of the bolt and nut. If during tightening a fastener becomes rough while turning or otherwise feels like it is seizing, STOP. Spray penetrating lubricant into the nut, remove the nut and throw both nut and fastener away. Applying anti-seize to the threads </w:t>
      </w:r>
      <w:r>
        <w:rPr>
          <w:rFonts w:ascii="Arial" w:hAnsi="Arial" w:cs="Arial"/>
          <w:sz w:val="28"/>
          <w:szCs w:val="28"/>
        </w:rPr>
        <w:t>goes a long way to preventing this!</w:t>
      </w:r>
    </w:p>
    <w:bookmarkEnd w:id="0"/>
    <w:p w14:paraId="0F457894" w14:textId="77777777" w:rsidR="003E159F" w:rsidRDefault="003E159F" w:rsidP="0023676A">
      <w:pPr>
        <w:rPr>
          <w:rFonts w:ascii="Arial" w:hAnsi="Arial" w:cs="Arial"/>
          <w:sz w:val="28"/>
          <w:szCs w:val="28"/>
        </w:rPr>
      </w:pPr>
    </w:p>
    <w:p w14:paraId="0B1DA45F" w14:textId="24FA4F18" w:rsidR="003E159F" w:rsidRDefault="003E159F" w:rsidP="003E159F">
      <w:pPr>
        <w:pStyle w:val="Heading1"/>
        <w:rPr>
          <w:sz w:val="28"/>
          <w:szCs w:val="28"/>
        </w:rPr>
      </w:pPr>
      <w:r>
        <w:rPr>
          <w:sz w:val="28"/>
          <w:szCs w:val="28"/>
        </w:rPr>
        <w:lastRenderedPageBreak/>
        <w:t>hardware</w:t>
      </w:r>
    </w:p>
    <w:p w14:paraId="3971ABA6" w14:textId="77777777" w:rsidR="0023676A" w:rsidRPr="0023676A" w:rsidRDefault="0023676A" w:rsidP="0023676A">
      <w:pPr>
        <w:rPr>
          <w:rFonts w:ascii="Arial" w:hAnsi="Arial" w:cs="Arial"/>
          <w:sz w:val="28"/>
          <w:szCs w:val="28"/>
        </w:rPr>
      </w:pPr>
    </w:p>
    <w:p w14:paraId="1A7C34B5" w14:textId="1D89C48F" w:rsidR="00CA2447" w:rsidRPr="00031DBE" w:rsidRDefault="009B6463" w:rsidP="009B6463">
      <w:pPr>
        <w:ind w:firstLine="720"/>
        <w:rPr>
          <w:rFonts w:ascii="Arial" w:hAnsi="Arial" w:cs="Arial"/>
          <w:sz w:val="28"/>
          <w:szCs w:val="28"/>
        </w:rPr>
      </w:pPr>
      <w:r w:rsidRPr="00517932">
        <w:rPr>
          <w:rFonts w:ascii="Arial" w:hAnsi="Arial" w:cs="Arial"/>
          <w:sz w:val="28"/>
          <w:szCs w:val="28"/>
        </w:rPr>
        <w:t xml:space="preserve">   </w:t>
      </w:r>
      <w:r w:rsidR="00517932">
        <w:rPr>
          <w:rFonts w:ascii="Arial" w:hAnsi="Arial" w:cs="Arial"/>
          <w:sz w:val="28"/>
          <w:szCs w:val="28"/>
        </w:rPr>
        <w:t xml:space="preserve"> </w:t>
      </w:r>
      <w:r w:rsidR="003E159F">
        <w:rPr>
          <w:rFonts w:ascii="Arial" w:hAnsi="Arial" w:cs="Arial"/>
          <w:b/>
          <w:sz w:val="28"/>
          <w:szCs w:val="28"/>
          <w:u w:val="single"/>
        </w:rPr>
        <w:t>RACK HA</w:t>
      </w:r>
      <w:r w:rsidRPr="007A2B87">
        <w:rPr>
          <w:rFonts w:ascii="Arial" w:hAnsi="Arial" w:cs="Arial"/>
          <w:b/>
          <w:sz w:val="28"/>
          <w:szCs w:val="28"/>
          <w:u w:val="single"/>
        </w:rPr>
        <w:t>RDWARE</w:t>
      </w:r>
      <w:r w:rsidRPr="00517932">
        <w:rPr>
          <w:rFonts w:ascii="Arial" w:hAnsi="Arial" w:cs="Arial"/>
          <w:sz w:val="28"/>
          <w:szCs w:val="28"/>
          <w:u w:val="single"/>
        </w:rPr>
        <w:t>:</w:t>
      </w:r>
      <w:r w:rsidR="00031DBE" w:rsidRPr="00031DBE">
        <w:rPr>
          <w:rFonts w:ascii="Arial" w:hAnsi="Arial" w:cs="Arial"/>
          <w:sz w:val="28"/>
          <w:szCs w:val="28"/>
        </w:rPr>
        <w:t xml:space="preserve"> (included)</w:t>
      </w:r>
    </w:p>
    <w:p w14:paraId="29FEBFED" w14:textId="138F0B8B" w:rsidR="00652594" w:rsidRDefault="00652594" w:rsidP="00CA2447">
      <w:pPr>
        <w:pStyle w:val="ListParagraph"/>
        <w:numPr>
          <w:ilvl w:val="0"/>
          <w:numId w:val="19"/>
        </w:numPr>
        <w:rPr>
          <w:rFonts w:ascii="Arial" w:hAnsi="Arial" w:cs="Arial"/>
          <w:sz w:val="28"/>
          <w:szCs w:val="28"/>
        </w:rPr>
      </w:pPr>
      <w:r w:rsidRPr="00517932">
        <w:rPr>
          <w:rFonts w:ascii="Arial" w:hAnsi="Arial" w:cs="Arial"/>
          <w:sz w:val="28"/>
          <w:szCs w:val="28"/>
        </w:rPr>
        <w:t>Bolts</w:t>
      </w:r>
    </w:p>
    <w:p w14:paraId="71BA8ED6" w14:textId="1C727ACD" w:rsidR="008E2A33" w:rsidRDefault="008E2A33" w:rsidP="008E2A33">
      <w:pPr>
        <w:pStyle w:val="ListParagraph"/>
        <w:numPr>
          <w:ilvl w:val="1"/>
          <w:numId w:val="19"/>
        </w:numPr>
        <w:rPr>
          <w:rFonts w:ascii="Arial" w:hAnsi="Arial" w:cs="Arial"/>
          <w:sz w:val="28"/>
          <w:szCs w:val="28"/>
        </w:rPr>
      </w:pPr>
      <w:r>
        <w:rPr>
          <w:rFonts w:ascii="Arial" w:hAnsi="Arial" w:cs="Arial"/>
          <w:sz w:val="28"/>
          <w:szCs w:val="28"/>
        </w:rPr>
        <w:t>5/16”-24 Stainless Button-Head Cap Screws (</w:t>
      </w:r>
      <w:r w:rsidR="00973E73">
        <w:rPr>
          <w:rFonts w:ascii="Arial" w:hAnsi="Arial" w:cs="Arial"/>
          <w:sz w:val="28"/>
          <w:szCs w:val="28"/>
        </w:rPr>
        <w:t>3/16”</w:t>
      </w:r>
      <w:r>
        <w:rPr>
          <w:rFonts w:ascii="Arial" w:hAnsi="Arial" w:cs="Arial"/>
          <w:sz w:val="28"/>
          <w:szCs w:val="28"/>
        </w:rPr>
        <w:t xml:space="preserve"> Allen drive)</w:t>
      </w:r>
    </w:p>
    <w:p w14:paraId="4A66B4A3" w14:textId="142AFF9E" w:rsidR="008E2A33" w:rsidRPr="00517932" w:rsidRDefault="008E2A33" w:rsidP="008E2A33">
      <w:pPr>
        <w:pStyle w:val="ListParagraph"/>
        <w:numPr>
          <w:ilvl w:val="2"/>
          <w:numId w:val="19"/>
        </w:numPr>
        <w:rPr>
          <w:rFonts w:ascii="Arial" w:hAnsi="Arial" w:cs="Arial"/>
          <w:sz w:val="28"/>
          <w:szCs w:val="28"/>
        </w:rPr>
      </w:pPr>
      <w:r>
        <w:rPr>
          <w:rFonts w:ascii="Arial" w:hAnsi="Arial" w:cs="Arial"/>
          <w:sz w:val="28"/>
          <w:szCs w:val="28"/>
        </w:rPr>
        <w:t>5/8”, Qty: 8 + spares</w:t>
      </w:r>
    </w:p>
    <w:p w14:paraId="2D15AC1C" w14:textId="77777777" w:rsidR="00CA2447" w:rsidRPr="00517932" w:rsidRDefault="00743B86" w:rsidP="00652594">
      <w:pPr>
        <w:pStyle w:val="ListParagraph"/>
        <w:numPr>
          <w:ilvl w:val="1"/>
          <w:numId w:val="19"/>
        </w:numPr>
        <w:rPr>
          <w:rFonts w:ascii="Arial" w:hAnsi="Arial" w:cs="Arial"/>
          <w:sz w:val="28"/>
          <w:szCs w:val="28"/>
        </w:rPr>
      </w:pPr>
      <w:r>
        <w:rPr>
          <w:rFonts w:ascii="Arial" w:hAnsi="Arial" w:cs="Arial"/>
          <w:sz w:val="28"/>
          <w:szCs w:val="28"/>
        </w:rPr>
        <w:t>3/8”-16 Stainless Button-Head Cap Screws</w:t>
      </w:r>
      <w:r w:rsidR="00652594" w:rsidRPr="00517932">
        <w:rPr>
          <w:rFonts w:ascii="Arial" w:hAnsi="Arial" w:cs="Arial"/>
          <w:sz w:val="28"/>
          <w:szCs w:val="28"/>
        </w:rPr>
        <w:t xml:space="preserve"> (</w:t>
      </w:r>
      <w:r>
        <w:rPr>
          <w:rFonts w:ascii="Arial" w:hAnsi="Arial" w:cs="Arial"/>
          <w:sz w:val="28"/>
          <w:szCs w:val="28"/>
        </w:rPr>
        <w:t xml:space="preserve">7/32” Allen </w:t>
      </w:r>
      <w:r w:rsidR="00652594" w:rsidRPr="00517932">
        <w:rPr>
          <w:rFonts w:ascii="Arial" w:hAnsi="Arial" w:cs="Arial"/>
          <w:sz w:val="28"/>
          <w:szCs w:val="28"/>
        </w:rPr>
        <w:t>drive)</w:t>
      </w:r>
    </w:p>
    <w:p w14:paraId="33786CD0" w14:textId="0590AD90" w:rsidR="00CA2447" w:rsidRDefault="00743B86" w:rsidP="00652594">
      <w:pPr>
        <w:pStyle w:val="ListParagraph"/>
        <w:numPr>
          <w:ilvl w:val="2"/>
          <w:numId w:val="19"/>
        </w:numPr>
        <w:rPr>
          <w:rFonts w:ascii="Arial" w:hAnsi="Arial" w:cs="Arial"/>
          <w:sz w:val="28"/>
          <w:szCs w:val="28"/>
        </w:rPr>
      </w:pPr>
      <w:r>
        <w:rPr>
          <w:rFonts w:ascii="Arial" w:hAnsi="Arial" w:cs="Arial"/>
          <w:sz w:val="28"/>
          <w:szCs w:val="28"/>
        </w:rPr>
        <w:t xml:space="preserve">1-1/2”, Qty: </w:t>
      </w:r>
      <w:r w:rsidR="008E2A33">
        <w:rPr>
          <w:rFonts w:ascii="Arial" w:hAnsi="Arial" w:cs="Arial"/>
          <w:sz w:val="28"/>
          <w:szCs w:val="28"/>
        </w:rPr>
        <w:t>2</w:t>
      </w:r>
      <w:r>
        <w:rPr>
          <w:rFonts w:ascii="Arial" w:hAnsi="Arial" w:cs="Arial"/>
          <w:sz w:val="28"/>
          <w:szCs w:val="28"/>
        </w:rPr>
        <w:t xml:space="preserve"> + spares</w:t>
      </w:r>
    </w:p>
    <w:p w14:paraId="1A5F1448" w14:textId="41170EDE" w:rsidR="008E2A33" w:rsidRDefault="008E2A33" w:rsidP="008E2A33">
      <w:pPr>
        <w:pStyle w:val="ListParagraph"/>
        <w:numPr>
          <w:ilvl w:val="1"/>
          <w:numId w:val="19"/>
        </w:numPr>
        <w:rPr>
          <w:rFonts w:ascii="Arial" w:hAnsi="Arial" w:cs="Arial"/>
          <w:sz w:val="28"/>
          <w:szCs w:val="28"/>
        </w:rPr>
      </w:pPr>
      <w:r>
        <w:rPr>
          <w:rFonts w:ascii="Arial" w:hAnsi="Arial" w:cs="Arial"/>
          <w:sz w:val="28"/>
          <w:szCs w:val="28"/>
        </w:rPr>
        <w:t>½”-13 Stainless Button-Head Cap Screws (</w:t>
      </w:r>
      <w:r w:rsidR="00973E73">
        <w:rPr>
          <w:rFonts w:ascii="Arial" w:hAnsi="Arial" w:cs="Arial"/>
          <w:sz w:val="28"/>
          <w:szCs w:val="28"/>
        </w:rPr>
        <w:t>5/16”</w:t>
      </w:r>
      <w:r>
        <w:rPr>
          <w:rFonts w:ascii="Arial" w:hAnsi="Arial" w:cs="Arial"/>
          <w:sz w:val="28"/>
          <w:szCs w:val="28"/>
        </w:rPr>
        <w:t xml:space="preserve"> Allen drive)</w:t>
      </w:r>
    </w:p>
    <w:p w14:paraId="7C79BC72" w14:textId="5EEDFDFB" w:rsidR="008E2A33" w:rsidRDefault="008E2A33" w:rsidP="008E2A33">
      <w:pPr>
        <w:pStyle w:val="ListParagraph"/>
        <w:numPr>
          <w:ilvl w:val="2"/>
          <w:numId w:val="19"/>
        </w:numPr>
        <w:rPr>
          <w:rFonts w:ascii="Arial" w:hAnsi="Arial" w:cs="Arial"/>
          <w:sz w:val="28"/>
          <w:szCs w:val="28"/>
        </w:rPr>
      </w:pPr>
      <w:r>
        <w:rPr>
          <w:rFonts w:ascii="Arial" w:hAnsi="Arial" w:cs="Arial"/>
          <w:sz w:val="28"/>
          <w:szCs w:val="28"/>
        </w:rPr>
        <w:t xml:space="preserve">1-3/4”, Qty: </w:t>
      </w:r>
      <w:r w:rsidR="00207017">
        <w:rPr>
          <w:rFonts w:ascii="Arial" w:hAnsi="Arial" w:cs="Arial"/>
          <w:sz w:val="28"/>
          <w:szCs w:val="28"/>
        </w:rPr>
        <w:t>2 + spares</w:t>
      </w:r>
    </w:p>
    <w:p w14:paraId="2649EDAE" w14:textId="4B76B536" w:rsidR="008E2A33" w:rsidRDefault="008E2A33" w:rsidP="008E2A33">
      <w:pPr>
        <w:pStyle w:val="ListParagraph"/>
        <w:numPr>
          <w:ilvl w:val="1"/>
          <w:numId w:val="19"/>
        </w:numPr>
        <w:rPr>
          <w:rFonts w:ascii="Arial" w:hAnsi="Arial" w:cs="Arial"/>
          <w:sz w:val="28"/>
          <w:szCs w:val="28"/>
        </w:rPr>
      </w:pPr>
      <w:r>
        <w:rPr>
          <w:rFonts w:ascii="Arial" w:hAnsi="Arial" w:cs="Arial"/>
          <w:sz w:val="28"/>
          <w:szCs w:val="28"/>
        </w:rPr>
        <w:t xml:space="preserve">½”-13 </w:t>
      </w:r>
      <w:r w:rsidR="00207017">
        <w:rPr>
          <w:rFonts w:ascii="Arial" w:hAnsi="Arial" w:cs="Arial"/>
          <w:sz w:val="28"/>
          <w:szCs w:val="28"/>
        </w:rPr>
        <w:t>Stainless Button-Head Cap Screws (5/16” Allen drive)</w:t>
      </w:r>
    </w:p>
    <w:p w14:paraId="4CA8BAD6" w14:textId="05B099DE" w:rsidR="008E2A33" w:rsidRPr="00517932" w:rsidRDefault="008E2A33" w:rsidP="008E2A33">
      <w:pPr>
        <w:pStyle w:val="ListParagraph"/>
        <w:numPr>
          <w:ilvl w:val="2"/>
          <w:numId w:val="19"/>
        </w:numPr>
        <w:rPr>
          <w:rFonts w:ascii="Arial" w:hAnsi="Arial" w:cs="Arial"/>
          <w:sz w:val="28"/>
          <w:szCs w:val="28"/>
        </w:rPr>
      </w:pPr>
      <w:r>
        <w:rPr>
          <w:rFonts w:ascii="Arial" w:hAnsi="Arial" w:cs="Arial"/>
          <w:sz w:val="28"/>
          <w:szCs w:val="28"/>
        </w:rPr>
        <w:t>1-</w:t>
      </w:r>
      <w:r w:rsidR="00207017">
        <w:rPr>
          <w:rFonts w:ascii="Arial" w:hAnsi="Arial" w:cs="Arial"/>
          <w:sz w:val="28"/>
          <w:szCs w:val="28"/>
        </w:rPr>
        <w:t>1/4</w:t>
      </w:r>
      <w:r>
        <w:rPr>
          <w:rFonts w:ascii="Arial" w:hAnsi="Arial" w:cs="Arial"/>
          <w:sz w:val="28"/>
          <w:szCs w:val="28"/>
        </w:rPr>
        <w:t xml:space="preserve">”, Qty: </w:t>
      </w:r>
      <w:r w:rsidR="00207017">
        <w:rPr>
          <w:rFonts w:ascii="Arial" w:hAnsi="Arial" w:cs="Arial"/>
          <w:sz w:val="28"/>
          <w:szCs w:val="28"/>
        </w:rPr>
        <w:t>6 + spares</w:t>
      </w:r>
    </w:p>
    <w:p w14:paraId="2DF33BB5" w14:textId="77777777" w:rsidR="00652594" w:rsidRPr="00517932" w:rsidRDefault="00652594" w:rsidP="00652594">
      <w:pPr>
        <w:pStyle w:val="ListParagraph"/>
        <w:numPr>
          <w:ilvl w:val="0"/>
          <w:numId w:val="19"/>
        </w:numPr>
        <w:rPr>
          <w:rFonts w:ascii="Arial" w:hAnsi="Arial" w:cs="Arial"/>
          <w:sz w:val="28"/>
          <w:szCs w:val="28"/>
        </w:rPr>
      </w:pPr>
      <w:r w:rsidRPr="00517932">
        <w:rPr>
          <w:rFonts w:ascii="Arial" w:hAnsi="Arial" w:cs="Arial"/>
          <w:sz w:val="28"/>
          <w:szCs w:val="28"/>
        </w:rPr>
        <w:t>Nuts</w:t>
      </w:r>
    </w:p>
    <w:p w14:paraId="674667EB" w14:textId="486F6F60" w:rsidR="00CA2447" w:rsidRDefault="00743B86" w:rsidP="00652594">
      <w:pPr>
        <w:pStyle w:val="ListParagraph"/>
        <w:numPr>
          <w:ilvl w:val="1"/>
          <w:numId w:val="19"/>
        </w:numPr>
        <w:rPr>
          <w:rFonts w:ascii="Arial" w:hAnsi="Arial" w:cs="Arial"/>
          <w:sz w:val="28"/>
          <w:szCs w:val="28"/>
        </w:rPr>
      </w:pPr>
      <w:r>
        <w:rPr>
          <w:rFonts w:ascii="Arial" w:hAnsi="Arial" w:cs="Arial"/>
          <w:sz w:val="28"/>
          <w:szCs w:val="28"/>
        </w:rPr>
        <w:t>3/8”-16 Stainless Flanged Nylon Locknuts</w:t>
      </w:r>
      <w:r w:rsidR="00652594" w:rsidRPr="00517932">
        <w:rPr>
          <w:rFonts w:ascii="Arial" w:hAnsi="Arial" w:cs="Arial"/>
          <w:sz w:val="28"/>
          <w:szCs w:val="28"/>
        </w:rPr>
        <w:t xml:space="preserve"> (</w:t>
      </w:r>
      <w:r>
        <w:rPr>
          <w:rFonts w:ascii="Arial" w:hAnsi="Arial" w:cs="Arial"/>
          <w:sz w:val="28"/>
          <w:szCs w:val="28"/>
        </w:rPr>
        <w:t xml:space="preserve">9/16” </w:t>
      </w:r>
      <w:r w:rsidR="00973E73">
        <w:rPr>
          <w:rFonts w:ascii="Arial" w:hAnsi="Arial" w:cs="Arial"/>
          <w:sz w:val="28"/>
          <w:szCs w:val="28"/>
        </w:rPr>
        <w:t>socket</w:t>
      </w:r>
      <w:r w:rsidR="00652594" w:rsidRPr="00517932">
        <w:rPr>
          <w:rFonts w:ascii="Arial" w:hAnsi="Arial" w:cs="Arial"/>
          <w:sz w:val="28"/>
          <w:szCs w:val="28"/>
        </w:rPr>
        <w:t xml:space="preserve"> drive)</w:t>
      </w:r>
    </w:p>
    <w:p w14:paraId="130D820F" w14:textId="239009C9" w:rsidR="005332E2" w:rsidRDefault="00743B86" w:rsidP="00CA32FA">
      <w:pPr>
        <w:pStyle w:val="ListParagraph"/>
        <w:numPr>
          <w:ilvl w:val="2"/>
          <w:numId w:val="19"/>
        </w:numPr>
        <w:rPr>
          <w:rFonts w:ascii="Arial" w:hAnsi="Arial" w:cs="Arial"/>
          <w:sz w:val="28"/>
          <w:szCs w:val="28"/>
        </w:rPr>
      </w:pPr>
      <w:r>
        <w:rPr>
          <w:rFonts w:ascii="Arial" w:hAnsi="Arial" w:cs="Arial"/>
          <w:sz w:val="28"/>
          <w:szCs w:val="28"/>
        </w:rPr>
        <w:t xml:space="preserve">Qty: </w:t>
      </w:r>
      <w:r w:rsidR="008E2A33">
        <w:rPr>
          <w:rFonts w:ascii="Arial" w:hAnsi="Arial" w:cs="Arial"/>
          <w:sz w:val="28"/>
          <w:szCs w:val="28"/>
        </w:rPr>
        <w:t>2</w:t>
      </w:r>
      <w:r>
        <w:rPr>
          <w:rFonts w:ascii="Arial" w:hAnsi="Arial" w:cs="Arial"/>
          <w:sz w:val="28"/>
          <w:szCs w:val="28"/>
        </w:rPr>
        <w:t xml:space="preserve"> + spares</w:t>
      </w:r>
    </w:p>
    <w:p w14:paraId="67D42F78" w14:textId="1DEFF7A8" w:rsidR="008E2A33" w:rsidRDefault="008E2A33" w:rsidP="008E2A33">
      <w:pPr>
        <w:pStyle w:val="ListParagraph"/>
        <w:numPr>
          <w:ilvl w:val="1"/>
          <w:numId w:val="19"/>
        </w:numPr>
        <w:rPr>
          <w:rFonts w:ascii="Arial" w:hAnsi="Arial" w:cs="Arial"/>
          <w:sz w:val="28"/>
          <w:szCs w:val="28"/>
        </w:rPr>
      </w:pPr>
      <w:r>
        <w:rPr>
          <w:rFonts w:ascii="Arial" w:hAnsi="Arial" w:cs="Arial"/>
          <w:sz w:val="28"/>
          <w:szCs w:val="28"/>
        </w:rPr>
        <w:t>½”-13 Flanged Locknut</w:t>
      </w:r>
      <w:r w:rsidR="00973E73">
        <w:rPr>
          <w:rFonts w:ascii="Arial" w:hAnsi="Arial" w:cs="Arial"/>
          <w:sz w:val="28"/>
          <w:szCs w:val="28"/>
        </w:rPr>
        <w:t xml:space="preserve"> (3/4” socket drive)</w:t>
      </w:r>
    </w:p>
    <w:p w14:paraId="3D4DEA20" w14:textId="7E3803BB" w:rsidR="008E2A33" w:rsidRDefault="008E2A33" w:rsidP="008E2A33">
      <w:pPr>
        <w:pStyle w:val="ListParagraph"/>
        <w:numPr>
          <w:ilvl w:val="2"/>
          <w:numId w:val="19"/>
        </w:numPr>
        <w:rPr>
          <w:rFonts w:ascii="Arial" w:hAnsi="Arial" w:cs="Arial"/>
          <w:sz w:val="28"/>
          <w:szCs w:val="28"/>
        </w:rPr>
      </w:pPr>
      <w:r>
        <w:rPr>
          <w:rFonts w:ascii="Arial" w:hAnsi="Arial" w:cs="Arial"/>
          <w:sz w:val="28"/>
          <w:szCs w:val="28"/>
        </w:rPr>
        <w:t xml:space="preserve">Qty: </w:t>
      </w:r>
      <w:r w:rsidR="00207017">
        <w:rPr>
          <w:rFonts w:ascii="Arial" w:hAnsi="Arial" w:cs="Arial"/>
          <w:sz w:val="28"/>
          <w:szCs w:val="28"/>
        </w:rPr>
        <w:t>2</w:t>
      </w:r>
      <w:r>
        <w:rPr>
          <w:rFonts w:ascii="Arial" w:hAnsi="Arial" w:cs="Arial"/>
          <w:sz w:val="28"/>
          <w:szCs w:val="28"/>
        </w:rPr>
        <w:t xml:space="preserve"> + spares</w:t>
      </w:r>
    </w:p>
    <w:p w14:paraId="6B8473C0" w14:textId="58782DDB" w:rsidR="008E2A33" w:rsidRDefault="008E2A33" w:rsidP="008E2A33">
      <w:pPr>
        <w:pStyle w:val="ListParagraph"/>
        <w:numPr>
          <w:ilvl w:val="1"/>
          <w:numId w:val="19"/>
        </w:numPr>
        <w:rPr>
          <w:rFonts w:ascii="Arial" w:hAnsi="Arial" w:cs="Arial"/>
          <w:sz w:val="28"/>
          <w:szCs w:val="28"/>
        </w:rPr>
      </w:pPr>
      <w:r>
        <w:rPr>
          <w:rFonts w:ascii="Arial" w:hAnsi="Arial" w:cs="Arial"/>
          <w:sz w:val="28"/>
          <w:szCs w:val="28"/>
        </w:rPr>
        <w:t>½”-13 Nut Plates</w:t>
      </w:r>
    </w:p>
    <w:p w14:paraId="67024D15" w14:textId="3F53ED61" w:rsidR="008E2A33" w:rsidRPr="00CA32FA" w:rsidRDefault="008E2A33" w:rsidP="008E2A33">
      <w:pPr>
        <w:pStyle w:val="ListParagraph"/>
        <w:numPr>
          <w:ilvl w:val="2"/>
          <w:numId w:val="19"/>
        </w:numPr>
        <w:rPr>
          <w:rFonts w:ascii="Arial" w:hAnsi="Arial" w:cs="Arial"/>
          <w:sz w:val="28"/>
          <w:szCs w:val="28"/>
        </w:rPr>
      </w:pPr>
      <w:r>
        <w:rPr>
          <w:rFonts w:ascii="Arial" w:hAnsi="Arial" w:cs="Arial"/>
          <w:sz w:val="28"/>
          <w:szCs w:val="28"/>
        </w:rPr>
        <w:t xml:space="preserve">Qty: </w:t>
      </w:r>
      <w:r w:rsidR="00207017">
        <w:rPr>
          <w:rFonts w:ascii="Arial" w:hAnsi="Arial" w:cs="Arial"/>
          <w:sz w:val="28"/>
          <w:szCs w:val="28"/>
        </w:rPr>
        <w:t>8</w:t>
      </w:r>
    </w:p>
    <w:p w14:paraId="08432B35" w14:textId="77777777" w:rsidR="00743B86" w:rsidRDefault="00743B86" w:rsidP="00743B86">
      <w:pPr>
        <w:pStyle w:val="ListParagraph"/>
        <w:numPr>
          <w:ilvl w:val="0"/>
          <w:numId w:val="19"/>
        </w:numPr>
        <w:rPr>
          <w:rFonts w:ascii="Arial" w:hAnsi="Arial" w:cs="Arial"/>
          <w:sz w:val="28"/>
          <w:szCs w:val="28"/>
        </w:rPr>
      </w:pPr>
      <w:r>
        <w:rPr>
          <w:rFonts w:ascii="Arial" w:hAnsi="Arial" w:cs="Arial"/>
          <w:sz w:val="28"/>
          <w:szCs w:val="28"/>
        </w:rPr>
        <w:t>Washers</w:t>
      </w:r>
    </w:p>
    <w:p w14:paraId="13DD34BF" w14:textId="77777777" w:rsidR="00743B86" w:rsidRDefault="00743B86" w:rsidP="00743B86">
      <w:pPr>
        <w:pStyle w:val="ListParagraph"/>
        <w:numPr>
          <w:ilvl w:val="1"/>
          <w:numId w:val="19"/>
        </w:numPr>
        <w:rPr>
          <w:rFonts w:ascii="Arial" w:hAnsi="Arial" w:cs="Arial"/>
          <w:sz w:val="28"/>
          <w:szCs w:val="28"/>
        </w:rPr>
      </w:pPr>
      <w:r>
        <w:rPr>
          <w:rFonts w:ascii="Arial" w:hAnsi="Arial" w:cs="Arial"/>
          <w:sz w:val="28"/>
          <w:szCs w:val="28"/>
        </w:rPr>
        <w:t>3/8” Stainless Washers</w:t>
      </w:r>
    </w:p>
    <w:p w14:paraId="283D4879" w14:textId="3F7BEB63" w:rsidR="00743B86" w:rsidRDefault="00743B86" w:rsidP="00743B86">
      <w:pPr>
        <w:pStyle w:val="ListParagraph"/>
        <w:numPr>
          <w:ilvl w:val="2"/>
          <w:numId w:val="19"/>
        </w:numPr>
        <w:rPr>
          <w:rFonts w:ascii="Arial" w:hAnsi="Arial" w:cs="Arial"/>
          <w:sz w:val="28"/>
          <w:szCs w:val="28"/>
        </w:rPr>
      </w:pPr>
      <w:r>
        <w:rPr>
          <w:rFonts w:ascii="Arial" w:hAnsi="Arial" w:cs="Arial"/>
          <w:sz w:val="28"/>
          <w:szCs w:val="28"/>
        </w:rPr>
        <w:t xml:space="preserve">Qty: </w:t>
      </w:r>
      <w:r w:rsidR="008E2A33">
        <w:rPr>
          <w:rFonts w:ascii="Arial" w:hAnsi="Arial" w:cs="Arial"/>
          <w:sz w:val="28"/>
          <w:szCs w:val="28"/>
        </w:rPr>
        <w:t>2</w:t>
      </w:r>
      <w:r>
        <w:rPr>
          <w:rFonts w:ascii="Arial" w:hAnsi="Arial" w:cs="Arial"/>
          <w:sz w:val="28"/>
          <w:szCs w:val="28"/>
        </w:rPr>
        <w:t xml:space="preserve"> + spares</w:t>
      </w:r>
    </w:p>
    <w:p w14:paraId="1002079D" w14:textId="1565AAE1" w:rsidR="008E2A33" w:rsidRDefault="008E2A33" w:rsidP="008E2A33">
      <w:pPr>
        <w:pStyle w:val="ListParagraph"/>
        <w:numPr>
          <w:ilvl w:val="1"/>
          <w:numId w:val="19"/>
        </w:numPr>
        <w:rPr>
          <w:rFonts w:ascii="Arial" w:hAnsi="Arial" w:cs="Arial"/>
          <w:sz w:val="28"/>
          <w:szCs w:val="28"/>
        </w:rPr>
      </w:pPr>
      <w:r>
        <w:rPr>
          <w:rFonts w:ascii="Arial" w:hAnsi="Arial" w:cs="Arial"/>
          <w:sz w:val="28"/>
          <w:szCs w:val="28"/>
        </w:rPr>
        <w:t>½” Stainless Washers</w:t>
      </w:r>
    </w:p>
    <w:p w14:paraId="7859414B" w14:textId="061A17F0" w:rsidR="008E2A33" w:rsidRDefault="008E2A33" w:rsidP="008E2A33">
      <w:pPr>
        <w:pStyle w:val="ListParagraph"/>
        <w:numPr>
          <w:ilvl w:val="2"/>
          <w:numId w:val="19"/>
        </w:numPr>
        <w:rPr>
          <w:rFonts w:ascii="Arial" w:hAnsi="Arial" w:cs="Arial"/>
          <w:sz w:val="28"/>
          <w:szCs w:val="28"/>
        </w:rPr>
      </w:pPr>
      <w:r>
        <w:rPr>
          <w:rFonts w:ascii="Arial" w:hAnsi="Arial" w:cs="Arial"/>
          <w:sz w:val="28"/>
          <w:szCs w:val="28"/>
        </w:rPr>
        <w:t>Qty: 12 + spares</w:t>
      </w:r>
    </w:p>
    <w:p w14:paraId="321516D3" w14:textId="44C52E84" w:rsidR="008E2A33" w:rsidRDefault="008E2A33" w:rsidP="008E2A33">
      <w:pPr>
        <w:pStyle w:val="ListParagraph"/>
        <w:numPr>
          <w:ilvl w:val="1"/>
          <w:numId w:val="19"/>
        </w:numPr>
        <w:rPr>
          <w:rFonts w:ascii="Arial" w:hAnsi="Arial" w:cs="Arial"/>
          <w:sz w:val="28"/>
          <w:szCs w:val="28"/>
        </w:rPr>
      </w:pPr>
      <w:r>
        <w:rPr>
          <w:rFonts w:ascii="Arial" w:hAnsi="Arial" w:cs="Arial"/>
          <w:sz w:val="28"/>
          <w:szCs w:val="28"/>
        </w:rPr>
        <w:t>5/16” Stainless Washers</w:t>
      </w:r>
    </w:p>
    <w:p w14:paraId="5B9645F5" w14:textId="55E37F14" w:rsidR="008E2A33" w:rsidRDefault="008E2A33" w:rsidP="008E2A33">
      <w:pPr>
        <w:pStyle w:val="ListParagraph"/>
        <w:numPr>
          <w:ilvl w:val="2"/>
          <w:numId w:val="19"/>
        </w:numPr>
        <w:rPr>
          <w:rFonts w:ascii="Arial" w:hAnsi="Arial" w:cs="Arial"/>
          <w:sz w:val="28"/>
          <w:szCs w:val="28"/>
        </w:rPr>
      </w:pPr>
      <w:r>
        <w:rPr>
          <w:rFonts w:ascii="Arial" w:hAnsi="Arial" w:cs="Arial"/>
          <w:sz w:val="28"/>
          <w:szCs w:val="28"/>
        </w:rPr>
        <w:t>Qty: 8</w:t>
      </w:r>
    </w:p>
    <w:p w14:paraId="52120F91" w14:textId="31497031" w:rsidR="00B8679C" w:rsidRDefault="00B8679C" w:rsidP="00B8679C">
      <w:pPr>
        <w:pStyle w:val="ListParagraph"/>
        <w:numPr>
          <w:ilvl w:val="0"/>
          <w:numId w:val="19"/>
        </w:numPr>
        <w:rPr>
          <w:rFonts w:ascii="Arial" w:hAnsi="Arial" w:cs="Arial"/>
          <w:sz w:val="28"/>
          <w:szCs w:val="28"/>
        </w:rPr>
      </w:pPr>
      <w:r>
        <w:rPr>
          <w:rFonts w:ascii="Arial" w:hAnsi="Arial" w:cs="Arial"/>
          <w:sz w:val="28"/>
          <w:szCs w:val="28"/>
        </w:rPr>
        <w:t>Loctite 242 Blue</w:t>
      </w:r>
    </w:p>
    <w:p w14:paraId="5251D6E4" w14:textId="77777777" w:rsidR="003E159F" w:rsidRDefault="008E2A33" w:rsidP="003E159F">
      <w:pPr>
        <w:pStyle w:val="ListParagraph"/>
        <w:numPr>
          <w:ilvl w:val="0"/>
          <w:numId w:val="19"/>
        </w:numPr>
        <w:rPr>
          <w:rFonts w:ascii="Arial" w:hAnsi="Arial" w:cs="Arial"/>
          <w:sz w:val="28"/>
          <w:szCs w:val="28"/>
        </w:rPr>
      </w:pPr>
      <w:r>
        <w:rPr>
          <w:rFonts w:ascii="Arial" w:hAnsi="Arial" w:cs="Arial"/>
          <w:sz w:val="28"/>
          <w:szCs w:val="28"/>
        </w:rPr>
        <w:t>Loctite Anti-Seiz</w:t>
      </w:r>
      <w:r w:rsidR="003E159F">
        <w:rPr>
          <w:rFonts w:ascii="Arial" w:hAnsi="Arial" w:cs="Arial"/>
          <w:sz w:val="28"/>
          <w:szCs w:val="28"/>
        </w:rPr>
        <w:t>e</w:t>
      </w:r>
    </w:p>
    <w:p w14:paraId="30C977FE" w14:textId="77777777" w:rsidR="003E159F" w:rsidRPr="003E159F" w:rsidRDefault="003E159F" w:rsidP="003E159F">
      <w:pPr>
        <w:pStyle w:val="ListParagraph"/>
        <w:rPr>
          <w:rFonts w:ascii="Arial" w:hAnsi="Arial" w:cs="Arial"/>
          <w:sz w:val="28"/>
          <w:szCs w:val="28"/>
        </w:rPr>
      </w:pPr>
    </w:p>
    <w:p w14:paraId="5AB5507D" w14:textId="77777777" w:rsidR="003E159F" w:rsidRPr="003E159F" w:rsidRDefault="003E159F" w:rsidP="003E159F">
      <w:pPr>
        <w:pStyle w:val="ListParagraph"/>
        <w:rPr>
          <w:rFonts w:ascii="Arial" w:hAnsi="Arial" w:cs="Arial"/>
          <w:sz w:val="28"/>
          <w:szCs w:val="28"/>
        </w:rPr>
      </w:pPr>
    </w:p>
    <w:p w14:paraId="68A3885D" w14:textId="12389115" w:rsidR="003E159F" w:rsidRDefault="003E159F" w:rsidP="003E159F">
      <w:pPr>
        <w:pStyle w:val="ListParagraph"/>
        <w:rPr>
          <w:rFonts w:ascii="Arial" w:hAnsi="Arial" w:cs="Arial"/>
          <w:sz w:val="28"/>
          <w:szCs w:val="28"/>
        </w:rPr>
      </w:pPr>
      <w:r>
        <w:rPr>
          <w:rFonts w:ascii="Arial" w:hAnsi="Arial" w:cs="Arial"/>
          <w:b/>
          <w:sz w:val="28"/>
          <w:szCs w:val="28"/>
        </w:rPr>
        <w:t xml:space="preserve">    </w:t>
      </w:r>
      <w:r>
        <w:rPr>
          <w:rFonts w:ascii="Arial" w:hAnsi="Arial" w:cs="Arial"/>
          <w:b/>
          <w:sz w:val="28"/>
          <w:szCs w:val="28"/>
          <w:u w:val="single"/>
        </w:rPr>
        <w:t>CROSSBAR</w:t>
      </w:r>
      <w:r w:rsidRPr="003E159F">
        <w:rPr>
          <w:rFonts w:ascii="Arial" w:hAnsi="Arial" w:cs="Arial"/>
          <w:b/>
          <w:sz w:val="28"/>
          <w:szCs w:val="28"/>
          <w:u w:val="single"/>
        </w:rPr>
        <w:t xml:space="preserve"> HARDWARE</w:t>
      </w:r>
      <w:r w:rsidRPr="003E159F">
        <w:rPr>
          <w:rFonts w:ascii="Arial" w:hAnsi="Arial" w:cs="Arial"/>
          <w:sz w:val="28"/>
          <w:szCs w:val="28"/>
          <w:u w:val="single"/>
        </w:rPr>
        <w:t>:</w:t>
      </w:r>
      <w:r w:rsidRPr="003E159F">
        <w:rPr>
          <w:rFonts w:ascii="Arial" w:hAnsi="Arial" w:cs="Arial"/>
          <w:sz w:val="28"/>
          <w:szCs w:val="28"/>
        </w:rPr>
        <w:t xml:space="preserve"> (included)</w:t>
      </w:r>
    </w:p>
    <w:p w14:paraId="4F879276" w14:textId="14F1206F" w:rsidR="003E159F" w:rsidRDefault="003E159F" w:rsidP="003E159F">
      <w:pPr>
        <w:pStyle w:val="ListParagraph"/>
        <w:numPr>
          <w:ilvl w:val="0"/>
          <w:numId w:val="19"/>
        </w:numPr>
        <w:rPr>
          <w:rFonts w:ascii="Arial" w:hAnsi="Arial" w:cs="Arial"/>
          <w:sz w:val="28"/>
          <w:szCs w:val="28"/>
        </w:rPr>
      </w:pPr>
      <w:r>
        <w:rPr>
          <w:rFonts w:ascii="Arial" w:hAnsi="Arial" w:cs="Arial"/>
          <w:sz w:val="28"/>
          <w:szCs w:val="28"/>
        </w:rPr>
        <w:t xml:space="preserve">¼”-28 </w:t>
      </w:r>
      <w:proofErr w:type="spellStart"/>
      <w:r>
        <w:rPr>
          <w:rFonts w:ascii="Arial" w:hAnsi="Arial" w:cs="Arial"/>
          <w:sz w:val="28"/>
          <w:szCs w:val="28"/>
        </w:rPr>
        <w:t>ArmorCoat</w:t>
      </w:r>
      <w:proofErr w:type="spellEnd"/>
      <w:r>
        <w:rPr>
          <w:rFonts w:ascii="Arial" w:hAnsi="Arial" w:cs="Arial"/>
          <w:sz w:val="28"/>
          <w:szCs w:val="28"/>
        </w:rPr>
        <w:t xml:space="preserve"> Screws</w:t>
      </w:r>
    </w:p>
    <w:p w14:paraId="01760204" w14:textId="30B058CA" w:rsidR="003E159F" w:rsidRPr="003E159F" w:rsidRDefault="003E159F" w:rsidP="003E159F">
      <w:pPr>
        <w:pStyle w:val="ListParagraph"/>
        <w:numPr>
          <w:ilvl w:val="1"/>
          <w:numId w:val="19"/>
        </w:numPr>
        <w:rPr>
          <w:rFonts w:ascii="Arial" w:hAnsi="Arial" w:cs="Arial"/>
          <w:sz w:val="28"/>
          <w:szCs w:val="28"/>
        </w:rPr>
      </w:pPr>
      <w:r>
        <w:rPr>
          <w:rFonts w:ascii="Arial" w:hAnsi="Arial" w:cs="Arial"/>
          <w:sz w:val="28"/>
          <w:szCs w:val="28"/>
        </w:rPr>
        <w:t>3/4", Qty: 28 + spares</w:t>
      </w:r>
    </w:p>
    <w:p w14:paraId="02657A92" w14:textId="06EF980B" w:rsidR="003E159F" w:rsidRDefault="003E159F" w:rsidP="003E159F">
      <w:pPr>
        <w:pStyle w:val="ListParagraph"/>
        <w:numPr>
          <w:ilvl w:val="0"/>
          <w:numId w:val="19"/>
        </w:numPr>
        <w:rPr>
          <w:rFonts w:ascii="Arial" w:hAnsi="Arial" w:cs="Arial"/>
          <w:sz w:val="28"/>
          <w:szCs w:val="28"/>
        </w:rPr>
      </w:pPr>
      <w:r>
        <w:rPr>
          <w:rFonts w:ascii="Arial" w:hAnsi="Arial" w:cs="Arial"/>
          <w:sz w:val="28"/>
          <w:szCs w:val="28"/>
        </w:rPr>
        <w:t>Loctite 242 Blue</w:t>
      </w:r>
    </w:p>
    <w:p w14:paraId="5D82C7AB" w14:textId="4E8B2C98" w:rsidR="003E159F" w:rsidRDefault="003E159F" w:rsidP="003E159F">
      <w:pPr>
        <w:pStyle w:val="ListParagraph"/>
        <w:rPr>
          <w:rFonts w:ascii="Arial" w:hAnsi="Arial" w:cs="Arial"/>
          <w:sz w:val="28"/>
          <w:szCs w:val="28"/>
        </w:rPr>
      </w:pPr>
    </w:p>
    <w:p w14:paraId="3326B7D7" w14:textId="0B8497A5" w:rsidR="00613106" w:rsidRPr="003E159F" w:rsidRDefault="00613106" w:rsidP="003E159F">
      <w:pPr>
        <w:spacing w:after="0"/>
        <w:rPr>
          <w:rFonts w:ascii="Arial" w:hAnsi="Arial" w:cs="Arial"/>
          <w:sz w:val="28"/>
          <w:szCs w:val="28"/>
        </w:rPr>
      </w:pPr>
    </w:p>
    <w:p w14:paraId="6F67769D" w14:textId="77777777" w:rsidR="003016DA" w:rsidRDefault="00613106" w:rsidP="00613106">
      <w:pPr>
        <w:pStyle w:val="Heading1"/>
        <w:rPr>
          <w:sz w:val="28"/>
          <w:szCs w:val="28"/>
        </w:rPr>
      </w:pPr>
      <w:r w:rsidRPr="00613106">
        <w:rPr>
          <w:sz w:val="28"/>
          <w:szCs w:val="28"/>
        </w:rPr>
        <w:lastRenderedPageBreak/>
        <w:t>Installation</w:t>
      </w:r>
    </w:p>
    <w:p w14:paraId="4D9BEA2D" w14:textId="77777777" w:rsidR="00CC7D05" w:rsidRPr="00762F34" w:rsidRDefault="00CC7D05" w:rsidP="00CC7D05">
      <w:pPr>
        <w:pStyle w:val="ListParagraph"/>
        <w:numPr>
          <w:ilvl w:val="0"/>
          <w:numId w:val="21"/>
        </w:numPr>
        <w:ind w:left="360"/>
        <w:rPr>
          <w:rFonts w:ascii="Arial" w:hAnsi="Arial" w:cs="Arial"/>
          <w:sz w:val="27"/>
          <w:szCs w:val="27"/>
        </w:rPr>
      </w:pPr>
      <w:r w:rsidRPr="00762F34">
        <w:rPr>
          <w:rFonts w:ascii="Arial" w:hAnsi="Arial" w:cs="Arial"/>
          <w:sz w:val="27"/>
          <w:szCs w:val="27"/>
        </w:rPr>
        <w:t xml:space="preserve">Using a T-25 </w:t>
      </w:r>
      <w:proofErr w:type="spellStart"/>
      <w:r w:rsidRPr="00762F34">
        <w:rPr>
          <w:rFonts w:ascii="Arial" w:hAnsi="Arial" w:cs="Arial"/>
          <w:sz w:val="27"/>
          <w:szCs w:val="27"/>
        </w:rPr>
        <w:t>Torx</w:t>
      </w:r>
      <w:proofErr w:type="spellEnd"/>
      <w:r w:rsidRPr="00762F34">
        <w:rPr>
          <w:rFonts w:ascii="Arial" w:hAnsi="Arial" w:cs="Arial"/>
          <w:sz w:val="27"/>
          <w:szCs w:val="27"/>
        </w:rPr>
        <w:t xml:space="preserve"> driver, remove the screws holding the tail lights in. Remove the tail lights by pulling them STRAIGHT BACK, parallel to the truck. You can disconnect the tail lights or leave them connected and tuck the lights under the tailgate cables.</w:t>
      </w:r>
    </w:p>
    <w:p w14:paraId="7173B0D0" w14:textId="77777777" w:rsidR="00CC7D05" w:rsidRPr="00762F34" w:rsidRDefault="00CC7D05" w:rsidP="00CC7D05">
      <w:pPr>
        <w:pStyle w:val="ListParagraph"/>
        <w:rPr>
          <w:rFonts w:ascii="Arial" w:hAnsi="Arial" w:cs="Arial"/>
          <w:sz w:val="27"/>
          <w:szCs w:val="27"/>
        </w:rPr>
      </w:pPr>
    </w:p>
    <w:p w14:paraId="3D4B793E" w14:textId="77777777" w:rsidR="00D02DE3" w:rsidRPr="00762F34" w:rsidRDefault="003E159F" w:rsidP="003C7E93">
      <w:pPr>
        <w:pStyle w:val="ListParagraph"/>
        <w:numPr>
          <w:ilvl w:val="0"/>
          <w:numId w:val="21"/>
        </w:numPr>
        <w:ind w:left="360"/>
        <w:rPr>
          <w:rFonts w:ascii="Arial" w:hAnsi="Arial" w:cs="Arial"/>
          <w:sz w:val="27"/>
          <w:szCs w:val="27"/>
        </w:rPr>
      </w:pPr>
      <w:r w:rsidRPr="00762F34">
        <w:rPr>
          <w:rFonts w:ascii="Arial" w:hAnsi="Arial" w:cs="Arial"/>
          <w:sz w:val="27"/>
          <w:szCs w:val="27"/>
        </w:rPr>
        <w:t>Cut out the plastic surrounding the stake pockets at the four corners of the bed rail. The pockets are marked with a line around the perimeter</w:t>
      </w:r>
      <w:r w:rsidR="00B00EDD" w:rsidRPr="00762F34">
        <w:rPr>
          <w:rFonts w:ascii="Arial" w:hAnsi="Arial" w:cs="Arial"/>
          <w:sz w:val="27"/>
          <w:szCs w:val="27"/>
        </w:rPr>
        <w:t xml:space="preserve"> of the pockets – cut on this line. </w:t>
      </w:r>
    </w:p>
    <w:p w14:paraId="546868ED" w14:textId="53B14DF9" w:rsidR="00B00EDD" w:rsidRPr="00762F34" w:rsidRDefault="00D02DE3" w:rsidP="003C5584">
      <w:pPr>
        <w:jc w:val="center"/>
        <w:rPr>
          <w:rFonts w:ascii="Arial" w:hAnsi="Arial" w:cs="Arial"/>
          <w:sz w:val="27"/>
          <w:szCs w:val="27"/>
        </w:rPr>
      </w:pPr>
      <w:r w:rsidRPr="00762F34">
        <w:rPr>
          <w:rFonts w:ascii="Arial" w:hAnsi="Arial" w:cs="Arial"/>
          <w:noProof/>
          <w:sz w:val="27"/>
          <w:szCs w:val="27"/>
        </w:rPr>
        <w:t>`</w:t>
      </w:r>
      <w:r w:rsidRPr="00762F34">
        <w:rPr>
          <w:rFonts w:ascii="Arial" w:hAnsi="Arial" w:cs="Arial"/>
          <w:noProof/>
        </w:rPr>
        <w:drawing>
          <wp:inline distT="0" distB="0" distL="0" distR="0" wp14:anchorId="178B6F42" wp14:editId="1E9469FB">
            <wp:extent cx="2731627" cy="2176498"/>
            <wp:effectExtent l="0" t="8255"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0219.JPG"/>
                    <pic:cNvPicPr/>
                  </pic:nvPicPr>
                  <pic:blipFill rotWithShape="1">
                    <a:blip r:embed="rId14" cstate="print">
                      <a:extLst>
                        <a:ext uri="{28A0092B-C50C-407E-A947-70E740481C1C}">
                          <a14:useLocalDpi xmlns:a14="http://schemas.microsoft.com/office/drawing/2010/main" val="0"/>
                        </a:ext>
                      </a:extLst>
                    </a:blip>
                    <a:srcRect r="2824"/>
                    <a:stretch/>
                  </pic:blipFill>
                  <pic:spPr bwMode="auto">
                    <a:xfrm rot="5400000">
                      <a:off x="0" y="0"/>
                      <a:ext cx="2734074" cy="2178448"/>
                    </a:xfrm>
                    <a:prstGeom prst="rect">
                      <a:avLst/>
                    </a:prstGeom>
                    <a:ln>
                      <a:noFill/>
                    </a:ln>
                    <a:extLst>
                      <a:ext uri="{53640926-AAD7-44D8-BBD7-CCE9431645EC}">
                        <a14:shadowObscured xmlns:a14="http://schemas.microsoft.com/office/drawing/2010/main"/>
                      </a:ext>
                    </a:extLst>
                  </pic:spPr>
                </pic:pic>
              </a:graphicData>
            </a:graphic>
          </wp:inline>
        </w:drawing>
      </w:r>
      <w:r w:rsidRPr="00762F34">
        <w:rPr>
          <w:rFonts w:ascii="Arial" w:hAnsi="Arial" w:cs="Arial"/>
          <w:noProof/>
          <w:sz w:val="27"/>
          <w:szCs w:val="27"/>
        </w:rPr>
        <w:drawing>
          <wp:inline distT="0" distB="0" distL="0" distR="0" wp14:anchorId="54B8E462" wp14:editId="68010741">
            <wp:extent cx="3648075" cy="2736057"/>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022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54539" cy="2740905"/>
                    </a:xfrm>
                    <a:prstGeom prst="rect">
                      <a:avLst/>
                    </a:prstGeom>
                  </pic:spPr>
                </pic:pic>
              </a:graphicData>
            </a:graphic>
          </wp:inline>
        </w:drawing>
      </w:r>
    </w:p>
    <w:p w14:paraId="448E269C" w14:textId="77777777" w:rsidR="00B00EDD" w:rsidRPr="00762F34" w:rsidRDefault="00B00EDD" w:rsidP="00B00EDD">
      <w:pPr>
        <w:pStyle w:val="ListParagraph"/>
        <w:rPr>
          <w:rFonts w:ascii="Arial" w:hAnsi="Arial" w:cs="Arial"/>
          <w:sz w:val="27"/>
          <w:szCs w:val="27"/>
        </w:rPr>
      </w:pPr>
    </w:p>
    <w:p w14:paraId="35831E3F" w14:textId="6E1A7C26" w:rsidR="003C5584" w:rsidRPr="00762F34" w:rsidRDefault="00B00EDD" w:rsidP="003C7E93">
      <w:pPr>
        <w:pStyle w:val="ListParagraph"/>
        <w:numPr>
          <w:ilvl w:val="0"/>
          <w:numId w:val="21"/>
        </w:numPr>
        <w:ind w:left="360"/>
        <w:rPr>
          <w:rFonts w:ascii="Arial" w:hAnsi="Arial" w:cs="Arial"/>
          <w:sz w:val="27"/>
          <w:szCs w:val="27"/>
        </w:rPr>
      </w:pPr>
      <w:r w:rsidRPr="00762F34">
        <w:rPr>
          <w:rFonts w:ascii="Arial" w:hAnsi="Arial" w:cs="Arial"/>
          <w:sz w:val="27"/>
          <w:szCs w:val="27"/>
        </w:rPr>
        <w:t xml:space="preserve">Assemble the front mounting brackets onto the front hoop. Using the 8 5/16”-24 x 5/8” stainless bolts and matching washers, assemble the mounting plates onto the front hoop. </w:t>
      </w:r>
      <w:r w:rsidR="00633B3B">
        <w:rPr>
          <w:rFonts w:ascii="Arial" w:hAnsi="Arial" w:cs="Arial"/>
          <w:b/>
          <w:sz w:val="27"/>
          <w:szCs w:val="27"/>
        </w:rPr>
        <w:t>Loctite 242 Blue these fasteners.</w:t>
      </w:r>
    </w:p>
    <w:p w14:paraId="7E530E0D" w14:textId="7A880327" w:rsidR="00860AEF" w:rsidRDefault="003C5584" w:rsidP="003C5584">
      <w:pPr>
        <w:pStyle w:val="ListParagraph"/>
        <w:ind w:left="360"/>
        <w:jc w:val="center"/>
        <w:rPr>
          <w:rFonts w:ascii="Arial" w:hAnsi="Arial" w:cs="Arial"/>
          <w:sz w:val="27"/>
          <w:szCs w:val="27"/>
        </w:rPr>
      </w:pPr>
      <w:r w:rsidRPr="00762F34">
        <w:rPr>
          <w:rFonts w:ascii="Arial" w:hAnsi="Arial" w:cs="Arial"/>
          <w:noProof/>
          <w:sz w:val="27"/>
          <w:szCs w:val="27"/>
        </w:rPr>
        <w:drawing>
          <wp:inline distT="0" distB="0" distL="0" distR="0" wp14:anchorId="79AF019E" wp14:editId="74E36BF3">
            <wp:extent cx="3000375" cy="22502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166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16273" cy="2262205"/>
                    </a:xfrm>
                    <a:prstGeom prst="rect">
                      <a:avLst/>
                    </a:prstGeom>
                  </pic:spPr>
                </pic:pic>
              </a:graphicData>
            </a:graphic>
          </wp:inline>
        </w:drawing>
      </w:r>
      <w:r w:rsidR="002F6DC4" w:rsidRPr="00762F34">
        <w:rPr>
          <w:rFonts w:ascii="Arial" w:hAnsi="Arial" w:cs="Arial"/>
          <w:sz w:val="27"/>
          <w:szCs w:val="27"/>
        </w:rPr>
        <w:br/>
      </w:r>
    </w:p>
    <w:p w14:paraId="4EEDF12B" w14:textId="77777777" w:rsidR="00633B3B" w:rsidRPr="00762F34" w:rsidRDefault="00633B3B" w:rsidP="003C5584">
      <w:pPr>
        <w:pStyle w:val="ListParagraph"/>
        <w:ind w:left="360"/>
        <w:jc w:val="center"/>
        <w:rPr>
          <w:rFonts w:ascii="Arial" w:hAnsi="Arial" w:cs="Arial"/>
          <w:sz w:val="27"/>
          <w:szCs w:val="27"/>
        </w:rPr>
      </w:pPr>
    </w:p>
    <w:p w14:paraId="54747847" w14:textId="6A1D890E" w:rsidR="003C5584" w:rsidRPr="00762F34" w:rsidRDefault="00B00EDD" w:rsidP="003C5584">
      <w:pPr>
        <w:pStyle w:val="ListParagraph"/>
        <w:numPr>
          <w:ilvl w:val="0"/>
          <w:numId w:val="21"/>
        </w:numPr>
        <w:ind w:left="360"/>
        <w:rPr>
          <w:rFonts w:ascii="Arial" w:hAnsi="Arial" w:cs="Arial"/>
          <w:sz w:val="27"/>
          <w:szCs w:val="27"/>
        </w:rPr>
      </w:pPr>
      <w:r w:rsidRPr="00762F34">
        <w:rPr>
          <w:rFonts w:ascii="Arial" w:hAnsi="Arial" w:cs="Arial"/>
          <w:sz w:val="27"/>
          <w:szCs w:val="27"/>
        </w:rPr>
        <w:lastRenderedPageBreak/>
        <w:t>Using the two Nut Plates (the powder coated plates with nuts welded into them) and two 1/2"-13 x 1.75” Button Head screws</w:t>
      </w:r>
      <w:r w:rsidR="00762F34" w:rsidRPr="00762F34">
        <w:rPr>
          <w:rFonts w:ascii="Arial" w:hAnsi="Arial" w:cs="Arial"/>
          <w:sz w:val="27"/>
          <w:szCs w:val="27"/>
        </w:rPr>
        <w:t xml:space="preserve"> with washers</w:t>
      </w:r>
      <w:r w:rsidRPr="00762F34">
        <w:rPr>
          <w:rFonts w:ascii="Arial" w:hAnsi="Arial" w:cs="Arial"/>
          <w:sz w:val="27"/>
          <w:szCs w:val="27"/>
        </w:rPr>
        <w:t xml:space="preserve">: </w:t>
      </w:r>
      <w:r w:rsidR="00D02DE3" w:rsidRPr="00762F34">
        <w:rPr>
          <w:rFonts w:ascii="Arial" w:hAnsi="Arial" w:cs="Arial"/>
          <w:sz w:val="27"/>
          <w:szCs w:val="27"/>
        </w:rPr>
        <w:t>Apply Loctite to the screw and i</w:t>
      </w:r>
      <w:r w:rsidRPr="00762F34">
        <w:rPr>
          <w:rFonts w:ascii="Arial" w:hAnsi="Arial" w:cs="Arial"/>
          <w:sz w:val="27"/>
          <w:szCs w:val="27"/>
        </w:rPr>
        <w:t xml:space="preserve">nsert the screw through the </w:t>
      </w:r>
      <w:r w:rsidR="00D02DE3" w:rsidRPr="00762F34">
        <w:rPr>
          <w:rFonts w:ascii="Arial" w:hAnsi="Arial" w:cs="Arial"/>
          <w:sz w:val="27"/>
          <w:szCs w:val="27"/>
        </w:rPr>
        <w:t>forward hole of the rack mounting plate from the top and thread it partially into the nut plate.</w:t>
      </w:r>
      <w:r w:rsidR="003C5584" w:rsidRPr="00762F34">
        <w:rPr>
          <w:rFonts w:ascii="Arial" w:hAnsi="Arial" w:cs="Arial"/>
          <w:sz w:val="27"/>
          <w:szCs w:val="27"/>
        </w:rPr>
        <w:t xml:space="preserve"> Make sure the nut plate has its flat surface facing up.</w:t>
      </w:r>
      <w:r w:rsidR="00D02DE3" w:rsidRPr="00762F34">
        <w:rPr>
          <w:rFonts w:ascii="Arial" w:hAnsi="Arial" w:cs="Arial"/>
          <w:sz w:val="27"/>
          <w:szCs w:val="27"/>
        </w:rPr>
        <w:t xml:space="preserve"> </w:t>
      </w:r>
      <w:r w:rsidR="003C5584" w:rsidRPr="00762F34">
        <w:rPr>
          <w:rFonts w:ascii="Arial" w:hAnsi="Arial" w:cs="Arial"/>
          <w:b/>
          <w:sz w:val="27"/>
          <w:szCs w:val="27"/>
        </w:rPr>
        <w:t>Loctite 242 Blue</w:t>
      </w:r>
      <w:r w:rsidR="00633B3B">
        <w:rPr>
          <w:rFonts w:ascii="Arial" w:hAnsi="Arial" w:cs="Arial"/>
          <w:b/>
          <w:sz w:val="27"/>
          <w:szCs w:val="27"/>
        </w:rPr>
        <w:t xml:space="preserve"> these fasteners</w:t>
      </w:r>
    </w:p>
    <w:p w14:paraId="29570D05" w14:textId="45A48AFA" w:rsidR="00D02DE3" w:rsidRPr="00762F34" w:rsidRDefault="003C5584" w:rsidP="003C5584">
      <w:pPr>
        <w:pStyle w:val="ListParagraph"/>
        <w:ind w:left="360"/>
        <w:jc w:val="center"/>
        <w:rPr>
          <w:rFonts w:ascii="Arial" w:hAnsi="Arial" w:cs="Arial"/>
          <w:sz w:val="27"/>
          <w:szCs w:val="27"/>
        </w:rPr>
      </w:pPr>
      <w:r w:rsidRPr="00762F34">
        <w:rPr>
          <w:rFonts w:ascii="Arial" w:hAnsi="Arial" w:cs="Arial"/>
          <w:noProof/>
          <w:sz w:val="27"/>
          <w:szCs w:val="27"/>
        </w:rPr>
        <w:drawing>
          <wp:inline distT="0" distB="0" distL="0" distR="0" wp14:anchorId="0295F910" wp14:editId="05FFE944">
            <wp:extent cx="3133725" cy="235029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167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33725" cy="2350293"/>
                    </a:xfrm>
                    <a:prstGeom prst="rect">
                      <a:avLst/>
                    </a:prstGeom>
                  </pic:spPr>
                </pic:pic>
              </a:graphicData>
            </a:graphic>
          </wp:inline>
        </w:drawing>
      </w:r>
    </w:p>
    <w:p w14:paraId="5CF61449" w14:textId="77777777" w:rsidR="00D02DE3" w:rsidRPr="00762F34" w:rsidRDefault="00D02DE3" w:rsidP="00D02DE3">
      <w:pPr>
        <w:pStyle w:val="ListParagraph"/>
        <w:ind w:left="360"/>
        <w:rPr>
          <w:rFonts w:ascii="Arial" w:hAnsi="Arial" w:cs="Arial"/>
          <w:sz w:val="27"/>
          <w:szCs w:val="27"/>
        </w:rPr>
      </w:pPr>
    </w:p>
    <w:p w14:paraId="0A6F7772" w14:textId="77777777" w:rsidR="00D02DE3" w:rsidRPr="00762F34" w:rsidRDefault="00D02DE3" w:rsidP="00B3112E">
      <w:pPr>
        <w:pStyle w:val="ListParagraph"/>
        <w:numPr>
          <w:ilvl w:val="0"/>
          <w:numId w:val="21"/>
        </w:numPr>
        <w:ind w:left="360"/>
        <w:rPr>
          <w:rFonts w:ascii="Arial" w:hAnsi="Arial" w:cs="Arial"/>
          <w:sz w:val="27"/>
          <w:szCs w:val="27"/>
        </w:rPr>
      </w:pPr>
      <w:r w:rsidRPr="00762F34">
        <w:rPr>
          <w:rFonts w:ascii="Arial" w:hAnsi="Arial" w:cs="Arial"/>
          <w:sz w:val="27"/>
          <w:szCs w:val="27"/>
        </w:rPr>
        <w:t xml:space="preserve">With both nut plates hanging free from the front hoop assembly, maneuver the assembly onto the truck, sliding the nut plates into the stake pockets. </w:t>
      </w:r>
    </w:p>
    <w:p w14:paraId="7146017D" w14:textId="77777777" w:rsidR="00D02DE3" w:rsidRPr="00762F34" w:rsidRDefault="00D02DE3" w:rsidP="00D02DE3">
      <w:pPr>
        <w:pStyle w:val="ListParagraph"/>
        <w:rPr>
          <w:rFonts w:ascii="Arial" w:hAnsi="Arial" w:cs="Arial"/>
          <w:sz w:val="27"/>
          <w:szCs w:val="27"/>
        </w:rPr>
      </w:pPr>
    </w:p>
    <w:p w14:paraId="344C24D0" w14:textId="625AF11A" w:rsidR="003C5584" w:rsidRPr="00762F34" w:rsidRDefault="00D02DE3" w:rsidP="003C5584">
      <w:pPr>
        <w:pStyle w:val="ListParagraph"/>
        <w:numPr>
          <w:ilvl w:val="0"/>
          <w:numId w:val="21"/>
        </w:numPr>
        <w:ind w:left="360"/>
        <w:rPr>
          <w:rFonts w:ascii="Arial" w:hAnsi="Arial" w:cs="Arial"/>
          <w:sz w:val="27"/>
          <w:szCs w:val="27"/>
        </w:rPr>
      </w:pPr>
      <w:r w:rsidRPr="00762F34">
        <w:rPr>
          <w:rFonts w:ascii="Arial" w:hAnsi="Arial" w:cs="Arial"/>
          <w:sz w:val="27"/>
          <w:szCs w:val="27"/>
        </w:rPr>
        <w:t>Taking the side rails and their separate clamshell clamps (6-bolt clamps), insert the side</w:t>
      </w:r>
      <w:r w:rsidR="003C5584" w:rsidRPr="00762F34">
        <w:rPr>
          <w:rFonts w:ascii="Arial" w:hAnsi="Arial" w:cs="Arial"/>
          <w:sz w:val="27"/>
          <w:szCs w:val="27"/>
        </w:rPr>
        <w:t xml:space="preserve"> rail pocket assemblies into the rear stake pockets, and loosely assemble the side rails onto the front hoop using the clamshells and necessary hardware. The front clamp of the side rails should sit against the front </w:t>
      </w:r>
      <w:proofErr w:type="gramStart"/>
      <w:r w:rsidR="003C5584" w:rsidRPr="00762F34">
        <w:rPr>
          <w:rFonts w:ascii="Arial" w:hAnsi="Arial" w:cs="Arial"/>
          <w:sz w:val="27"/>
          <w:szCs w:val="27"/>
        </w:rPr>
        <w:t>hoop  at</w:t>
      </w:r>
      <w:proofErr w:type="gramEnd"/>
      <w:r w:rsidR="003C5584" w:rsidRPr="00762F34">
        <w:rPr>
          <w:rFonts w:ascii="Arial" w:hAnsi="Arial" w:cs="Arial"/>
          <w:sz w:val="27"/>
          <w:szCs w:val="27"/>
        </w:rPr>
        <w:t xml:space="preserve"> a certain height: measure 13” up from the top of the mounting bracket to the base of the side rail tube – this is the approximate height of assembly.</w:t>
      </w:r>
    </w:p>
    <w:p w14:paraId="14C28568" w14:textId="77777777" w:rsidR="003C5584" w:rsidRPr="00762F34" w:rsidRDefault="003C5584" w:rsidP="003C5584">
      <w:pPr>
        <w:pStyle w:val="ListParagraph"/>
        <w:ind w:left="360"/>
        <w:jc w:val="center"/>
        <w:rPr>
          <w:rFonts w:ascii="Arial" w:hAnsi="Arial" w:cs="Arial"/>
          <w:sz w:val="27"/>
          <w:szCs w:val="27"/>
        </w:rPr>
      </w:pPr>
      <w:r w:rsidRPr="00762F34">
        <w:rPr>
          <w:rFonts w:ascii="Arial" w:hAnsi="Arial" w:cs="Arial"/>
          <w:noProof/>
          <w:sz w:val="27"/>
          <w:szCs w:val="27"/>
        </w:rPr>
        <w:drawing>
          <wp:inline distT="0" distB="0" distL="0" distR="0" wp14:anchorId="20245FB5" wp14:editId="3E76AB86">
            <wp:extent cx="4330513" cy="2247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0224.JPG"/>
                    <pic:cNvPicPr/>
                  </pic:nvPicPr>
                  <pic:blipFill rotWithShape="1">
                    <a:blip r:embed="rId18" cstate="print">
                      <a:extLst>
                        <a:ext uri="{28A0092B-C50C-407E-A947-70E740481C1C}">
                          <a14:useLocalDpi xmlns:a14="http://schemas.microsoft.com/office/drawing/2010/main" val="0"/>
                        </a:ext>
                      </a:extLst>
                    </a:blip>
                    <a:srcRect t="15229" r="2397" b="17218"/>
                    <a:stretch/>
                  </pic:blipFill>
                  <pic:spPr bwMode="auto">
                    <a:xfrm>
                      <a:off x="0" y="0"/>
                      <a:ext cx="4338529" cy="2252061"/>
                    </a:xfrm>
                    <a:prstGeom prst="rect">
                      <a:avLst/>
                    </a:prstGeom>
                    <a:ln>
                      <a:noFill/>
                    </a:ln>
                    <a:extLst>
                      <a:ext uri="{53640926-AAD7-44D8-BBD7-CCE9431645EC}">
                        <a14:shadowObscured xmlns:a14="http://schemas.microsoft.com/office/drawing/2010/main"/>
                      </a:ext>
                    </a:extLst>
                  </pic:spPr>
                </pic:pic>
              </a:graphicData>
            </a:graphic>
          </wp:inline>
        </w:drawing>
      </w:r>
    </w:p>
    <w:p w14:paraId="4CD953BB" w14:textId="77777777" w:rsidR="003C5584" w:rsidRPr="00762F34" w:rsidRDefault="003C5584" w:rsidP="003C5584">
      <w:pPr>
        <w:pStyle w:val="ListParagraph"/>
        <w:ind w:left="360"/>
        <w:rPr>
          <w:rFonts w:ascii="Arial" w:hAnsi="Arial" w:cs="Arial"/>
          <w:sz w:val="27"/>
          <w:szCs w:val="27"/>
        </w:rPr>
      </w:pPr>
    </w:p>
    <w:p w14:paraId="42960E1E" w14:textId="77777777" w:rsidR="003C5584" w:rsidRPr="00762F34" w:rsidRDefault="003C5584" w:rsidP="003C5584">
      <w:pPr>
        <w:pStyle w:val="ListParagraph"/>
        <w:ind w:left="360"/>
        <w:rPr>
          <w:rFonts w:ascii="Arial" w:hAnsi="Arial" w:cs="Arial"/>
          <w:sz w:val="27"/>
          <w:szCs w:val="27"/>
        </w:rPr>
      </w:pPr>
    </w:p>
    <w:p w14:paraId="390DC35A" w14:textId="1949DE28" w:rsidR="007721A3" w:rsidRDefault="007721A3" w:rsidP="003C5584">
      <w:pPr>
        <w:pStyle w:val="ListParagraph"/>
        <w:numPr>
          <w:ilvl w:val="0"/>
          <w:numId w:val="21"/>
        </w:numPr>
        <w:rPr>
          <w:rFonts w:ascii="Arial" w:hAnsi="Arial" w:cs="Arial"/>
          <w:sz w:val="27"/>
          <w:szCs w:val="27"/>
        </w:rPr>
      </w:pPr>
      <w:r w:rsidRPr="00762F34">
        <w:rPr>
          <w:rFonts w:ascii="Arial" w:hAnsi="Arial" w:cs="Arial"/>
          <w:sz w:val="27"/>
          <w:szCs w:val="27"/>
        </w:rPr>
        <w:lastRenderedPageBreak/>
        <w:t>Once both side rails are roughly assembled onto the front hoop, install both crossbars – one at the front of the side rails, one at the rear. The crossbars are used to fix the width of the side rails when installed. Install the hardware into the crossbar clamps and just make them finger tight, these should still allow some movement of the tubes.</w:t>
      </w:r>
    </w:p>
    <w:p w14:paraId="41DC6EB6" w14:textId="77777777" w:rsidR="00633B3B" w:rsidRPr="00762F34" w:rsidRDefault="00633B3B" w:rsidP="00633B3B">
      <w:pPr>
        <w:pStyle w:val="ListParagraph"/>
        <w:rPr>
          <w:rFonts w:ascii="Arial" w:hAnsi="Arial" w:cs="Arial"/>
          <w:sz w:val="27"/>
          <w:szCs w:val="27"/>
        </w:rPr>
      </w:pPr>
    </w:p>
    <w:p w14:paraId="25013CD4" w14:textId="40900F37" w:rsidR="007721A3" w:rsidRDefault="007721A3" w:rsidP="003C5584">
      <w:pPr>
        <w:pStyle w:val="ListParagraph"/>
        <w:numPr>
          <w:ilvl w:val="0"/>
          <w:numId w:val="21"/>
        </w:numPr>
        <w:rPr>
          <w:rFonts w:ascii="Arial" w:hAnsi="Arial" w:cs="Arial"/>
          <w:sz w:val="27"/>
          <w:szCs w:val="27"/>
        </w:rPr>
      </w:pPr>
      <w:r w:rsidRPr="00762F34">
        <w:rPr>
          <w:rFonts w:ascii="Arial" w:hAnsi="Arial" w:cs="Arial"/>
          <w:sz w:val="27"/>
          <w:szCs w:val="27"/>
        </w:rPr>
        <w:t>Once crossbars are installed onto the side rails, ensure the connection between the side rails and the front hoop is correct. You may need to loosen the front clamshell clamps and adjust the height of the side rails on the front hoop. Because of the angle of the front hoops’ legs, adjusting the side rails up/down on the front hoop will also adjust the width between the side rails. Find the height that makes the width work best with the crossbars. Once the best height is found, tighten the crossbar clamps and then the side rail to front hoop clamps to being hand tight.</w:t>
      </w:r>
    </w:p>
    <w:p w14:paraId="4D357114" w14:textId="77777777" w:rsidR="00633B3B" w:rsidRPr="00633B3B" w:rsidRDefault="00633B3B" w:rsidP="00633B3B">
      <w:pPr>
        <w:pStyle w:val="ListParagraph"/>
        <w:rPr>
          <w:rFonts w:ascii="Arial" w:hAnsi="Arial" w:cs="Arial"/>
          <w:sz w:val="27"/>
          <w:szCs w:val="27"/>
        </w:rPr>
      </w:pPr>
    </w:p>
    <w:p w14:paraId="71A47550" w14:textId="77777777" w:rsidR="00633B3B" w:rsidRPr="00762F34" w:rsidRDefault="00633B3B" w:rsidP="00633B3B">
      <w:pPr>
        <w:pStyle w:val="ListParagraph"/>
        <w:rPr>
          <w:rFonts w:ascii="Arial" w:hAnsi="Arial" w:cs="Arial"/>
          <w:sz w:val="27"/>
          <w:szCs w:val="27"/>
        </w:rPr>
      </w:pPr>
    </w:p>
    <w:p w14:paraId="66A9F452" w14:textId="634548FC" w:rsidR="00762F34" w:rsidRPr="00762F34" w:rsidRDefault="007721A3" w:rsidP="003C5584">
      <w:pPr>
        <w:pStyle w:val="ListParagraph"/>
        <w:numPr>
          <w:ilvl w:val="0"/>
          <w:numId w:val="21"/>
        </w:numPr>
        <w:rPr>
          <w:rFonts w:ascii="Arial" w:hAnsi="Arial" w:cs="Arial"/>
          <w:sz w:val="27"/>
          <w:szCs w:val="27"/>
        </w:rPr>
      </w:pPr>
      <w:r w:rsidRPr="00762F34">
        <w:rPr>
          <w:rFonts w:ascii="Arial" w:hAnsi="Arial" w:cs="Arial"/>
          <w:sz w:val="27"/>
          <w:szCs w:val="27"/>
        </w:rPr>
        <w:t>Using the 1/2"-13 x 1</w:t>
      </w:r>
      <w:r w:rsidR="00207017">
        <w:rPr>
          <w:rFonts w:ascii="Arial" w:hAnsi="Arial" w:cs="Arial"/>
          <w:sz w:val="27"/>
          <w:szCs w:val="27"/>
        </w:rPr>
        <w:t>-1/4</w:t>
      </w:r>
      <w:r w:rsidRPr="00762F34">
        <w:rPr>
          <w:rFonts w:ascii="Arial" w:hAnsi="Arial" w:cs="Arial"/>
          <w:sz w:val="27"/>
          <w:szCs w:val="27"/>
        </w:rPr>
        <w:t xml:space="preserve">” </w:t>
      </w:r>
      <w:r w:rsidR="00207017">
        <w:rPr>
          <w:rFonts w:ascii="Arial" w:hAnsi="Arial" w:cs="Arial"/>
          <w:sz w:val="27"/>
          <w:szCs w:val="27"/>
        </w:rPr>
        <w:t>button</w:t>
      </w:r>
      <w:r w:rsidRPr="00762F34">
        <w:rPr>
          <w:rFonts w:ascii="Arial" w:hAnsi="Arial" w:cs="Arial"/>
          <w:sz w:val="27"/>
          <w:szCs w:val="27"/>
        </w:rPr>
        <w:t xml:space="preserve"> head bolts </w:t>
      </w:r>
      <w:r w:rsidR="00762F34" w:rsidRPr="00762F34">
        <w:rPr>
          <w:rFonts w:ascii="Arial" w:hAnsi="Arial" w:cs="Arial"/>
          <w:sz w:val="27"/>
          <w:szCs w:val="27"/>
        </w:rPr>
        <w:t xml:space="preserve">with washers </w:t>
      </w:r>
      <w:r w:rsidRPr="00762F34">
        <w:rPr>
          <w:rFonts w:ascii="Arial" w:hAnsi="Arial" w:cs="Arial"/>
          <w:sz w:val="27"/>
          <w:szCs w:val="27"/>
        </w:rPr>
        <w:t xml:space="preserve">and a set of nut plates, install this hardware through the bed support into the rear stake assembly and tighten down. </w:t>
      </w:r>
      <w:r w:rsidR="00633B3B">
        <w:rPr>
          <w:rFonts w:ascii="Arial" w:hAnsi="Arial" w:cs="Arial"/>
          <w:sz w:val="27"/>
          <w:szCs w:val="27"/>
        </w:rPr>
        <w:t xml:space="preserve">Torque to 80ftlb. </w:t>
      </w:r>
      <w:r w:rsidR="00633B3B">
        <w:rPr>
          <w:rFonts w:ascii="Arial" w:hAnsi="Arial" w:cs="Arial"/>
          <w:b/>
          <w:sz w:val="27"/>
          <w:szCs w:val="27"/>
        </w:rPr>
        <w:t>Anti-seize these fasteners.</w:t>
      </w:r>
    </w:p>
    <w:p w14:paraId="6FE29353" w14:textId="77777777" w:rsidR="00762F34" w:rsidRDefault="00762F34" w:rsidP="00762F34">
      <w:pPr>
        <w:pStyle w:val="ListParagraph"/>
        <w:rPr>
          <w:sz w:val="27"/>
          <w:szCs w:val="27"/>
        </w:rPr>
      </w:pPr>
      <w:r>
        <w:rPr>
          <w:noProof/>
          <w:sz w:val="27"/>
          <w:szCs w:val="27"/>
        </w:rPr>
        <w:drawing>
          <wp:inline distT="0" distB="0" distL="0" distR="0" wp14:anchorId="6D4695FA" wp14:editId="02255990">
            <wp:extent cx="2767330" cy="2668510"/>
            <wp:effectExtent l="0" t="762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9467.JPG"/>
                    <pic:cNvPicPr/>
                  </pic:nvPicPr>
                  <pic:blipFill rotWithShape="1">
                    <a:blip r:embed="rId19" cstate="print">
                      <a:extLst>
                        <a:ext uri="{28A0092B-C50C-407E-A947-70E740481C1C}">
                          <a14:useLocalDpi xmlns:a14="http://schemas.microsoft.com/office/drawing/2010/main" val="0"/>
                        </a:ext>
                      </a:extLst>
                    </a:blip>
                    <a:srcRect t="7493" r="28050"/>
                    <a:stretch/>
                  </pic:blipFill>
                  <pic:spPr bwMode="auto">
                    <a:xfrm rot="5400000">
                      <a:off x="0" y="0"/>
                      <a:ext cx="2770383" cy="2671454"/>
                    </a:xfrm>
                    <a:prstGeom prst="rect">
                      <a:avLst/>
                    </a:prstGeom>
                    <a:ln>
                      <a:noFill/>
                    </a:ln>
                    <a:extLst>
                      <a:ext uri="{53640926-AAD7-44D8-BBD7-CCE9431645EC}">
                        <a14:shadowObscured xmlns:a14="http://schemas.microsoft.com/office/drawing/2010/main"/>
                      </a:ext>
                    </a:extLst>
                  </pic:spPr>
                </pic:pic>
              </a:graphicData>
            </a:graphic>
          </wp:inline>
        </w:drawing>
      </w:r>
      <w:r>
        <w:rPr>
          <w:noProof/>
          <w:sz w:val="27"/>
          <w:szCs w:val="27"/>
        </w:rPr>
        <w:drawing>
          <wp:inline distT="0" distB="0" distL="0" distR="0" wp14:anchorId="21D56731" wp14:editId="7261FB31">
            <wp:extent cx="2803313" cy="21024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022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06065" cy="2104549"/>
                    </a:xfrm>
                    <a:prstGeom prst="rect">
                      <a:avLst/>
                    </a:prstGeom>
                  </pic:spPr>
                </pic:pic>
              </a:graphicData>
            </a:graphic>
          </wp:inline>
        </w:drawing>
      </w:r>
    </w:p>
    <w:p w14:paraId="2658A393" w14:textId="2019C4AF" w:rsidR="00762F34" w:rsidRDefault="00762F34" w:rsidP="00762F34">
      <w:pPr>
        <w:rPr>
          <w:sz w:val="27"/>
          <w:szCs w:val="27"/>
        </w:rPr>
      </w:pPr>
    </w:p>
    <w:p w14:paraId="179B429F" w14:textId="3A578775" w:rsidR="00633B3B" w:rsidRDefault="00633B3B" w:rsidP="00762F34">
      <w:pPr>
        <w:rPr>
          <w:sz w:val="27"/>
          <w:szCs w:val="27"/>
        </w:rPr>
      </w:pPr>
    </w:p>
    <w:p w14:paraId="4AF46819" w14:textId="77777777" w:rsidR="00633B3B" w:rsidRDefault="00633B3B" w:rsidP="00762F34">
      <w:pPr>
        <w:rPr>
          <w:sz w:val="27"/>
          <w:szCs w:val="27"/>
        </w:rPr>
      </w:pPr>
    </w:p>
    <w:p w14:paraId="2F874E14" w14:textId="1D4A63B2" w:rsidR="00762F34" w:rsidRDefault="00762F34" w:rsidP="00762F34">
      <w:pPr>
        <w:pStyle w:val="ListParagraph"/>
        <w:numPr>
          <w:ilvl w:val="0"/>
          <w:numId w:val="21"/>
        </w:numPr>
        <w:rPr>
          <w:rFonts w:ascii="Arial" w:hAnsi="Arial" w:cs="Arial"/>
          <w:sz w:val="27"/>
          <w:szCs w:val="27"/>
        </w:rPr>
      </w:pPr>
      <w:r>
        <w:rPr>
          <w:sz w:val="27"/>
          <w:szCs w:val="27"/>
        </w:rPr>
        <w:lastRenderedPageBreak/>
        <w:t xml:space="preserve"> </w:t>
      </w:r>
      <w:r w:rsidRPr="00762F34">
        <w:rPr>
          <w:rFonts w:ascii="Arial" w:hAnsi="Arial" w:cs="Arial"/>
          <w:sz w:val="27"/>
          <w:szCs w:val="27"/>
        </w:rPr>
        <w:t>Tighten the bolts in the front hoop mounting plate</w:t>
      </w:r>
      <w:r>
        <w:rPr>
          <w:rFonts w:ascii="Arial" w:hAnsi="Arial" w:cs="Arial"/>
          <w:sz w:val="27"/>
          <w:szCs w:val="27"/>
        </w:rPr>
        <w:t>s</w:t>
      </w:r>
      <w:r w:rsidRPr="00762F34">
        <w:rPr>
          <w:rFonts w:ascii="Arial" w:hAnsi="Arial" w:cs="Arial"/>
          <w:sz w:val="27"/>
          <w:szCs w:val="27"/>
        </w:rPr>
        <w:t xml:space="preserve">. </w:t>
      </w:r>
      <w:r>
        <w:rPr>
          <w:rFonts w:ascii="Arial" w:hAnsi="Arial" w:cs="Arial"/>
          <w:sz w:val="27"/>
          <w:szCs w:val="27"/>
        </w:rPr>
        <w:t>The nut plates previously installed here will rotate and then engage the inner sides of the stake pocket and can be tightened. You may need to hold the plates down to keep the nut plate from pushing back against you. If the bolt starts to tilt during tightening, back it out 1/4 turn to straighten the assembly and then continue to tighten. Tighten to 60ftlb or less.</w:t>
      </w:r>
    </w:p>
    <w:p w14:paraId="49DF6A9F" w14:textId="77777777" w:rsidR="00633B3B" w:rsidRDefault="00633B3B" w:rsidP="00633B3B">
      <w:pPr>
        <w:pStyle w:val="ListParagraph"/>
        <w:rPr>
          <w:rFonts w:ascii="Arial" w:hAnsi="Arial" w:cs="Arial"/>
          <w:sz w:val="27"/>
          <w:szCs w:val="27"/>
        </w:rPr>
      </w:pPr>
    </w:p>
    <w:p w14:paraId="3F597499" w14:textId="77777777" w:rsidR="00633B3B" w:rsidRDefault="00762F34" w:rsidP="00633B3B">
      <w:pPr>
        <w:pStyle w:val="ListParagraph"/>
        <w:numPr>
          <w:ilvl w:val="0"/>
          <w:numId w:val="21"/>
        </w:numPr>
        <w:rPr>
          <w:rFonts w:ascii="Arial" w:hAnsi="Arial" w:cs="Arial"/>
          <w:sz w:val="27"/>
          <w:szCs w:val="27"/>
        </w:rPr>
      </w:pPr>
      <w:r w:rsidRPr="00633B3B">
        <w:rPr>
          <w:rFonts w:ascii="Arial" w:hAnsi="Arial" w:cs="Arial"/>
          <w:sz w:val="27"/>
          <w:szCs w:val="27"/>
        </w:rPr>
        <w:t xml:space="preserve">Now that the assembly is fixed in place, three holes per side will need to be drilled down through the bed rail. For the front </w:t>
      </w:r>
      <w:r w:rsidR="00633B3B" w:rsidRPr="00633B3B">
        <w:rPr>
          <w:rFonts w:ascii="Arial" w:hAnsi="Arial" w:cs="Arial"/>
          <w:sz w:val="27"/>
          <w:szCs w:val="27"/>
        </w:rPr>
        <w:t>brackets</w:t>
      </w:r>
      <w:r w:rsidRPr="00633B3B">
        <w:rPr>
          <w:rFonts w:ascii="Arial" w:hAnsi="Arial" w:cs="Arial"/>
          <w:sz w:val="27"/>
          <w:szCs w:val="27"/>
        </w:rPr>
        <w:t xml:space="preserve"> there is one 1/2” hole</w:t>
      </w:r>
      <w:r w:rsidR="00633B3B" w:rsidRPr="00633B3B">
        <w:rPr>
          <w:rFonts w:ascii="Arial" w:hAnsi="Arial" w:cs="Arial"/>
          <w:sz w:val="27"/>
          <w:szCs w:val="27"/>
        </w:rPr>
        <w:t xml:space="preserve">. The rear brackets have one 1/2" hole and one 3/8” hole to </w:t>
      </w:r>
      <w:r w:rsidR="00633B3B">
        <w:rPr>
          <w:rFonts w:ascii="Arial" w:hAnsi="Arial" w:cs="Arial"/>
          <w:sz w:val="27"/>
          <w:szCs w:val="27"/>
        </w:rPr>
        <w:t>d</w:t>
      </w:r>
      <w:r w:rsidR="00633B3B" w:rsidRPr="00633B3B">
        <w:rPr>
          <w:rFonts w:ascii="Arial" w:hAnsi="Arial" w:cs="Arial"/>
          <w:sz w:val="27"/>
          <w:szCs w:val="27"/>
        </w:rPr>
        <w:t>rill.</w:t>
      </w:r>
    </w:p>
    <w:p w14:paraId="7BD86955" w14:textId="77777777" w:rsidR="00633B3B" w:rsidRDefault="00633B3B" w:rsidP="00633B3B">
      <w:pPr>
        <w:pStyle w:val="ListParagraph"/>
        <w:jc w:val="center"/>
        <w:rPr>
          <w:noProof/>
        </w:rPr>
      </w:pPr>
      <w:r>
        <w:rPr>
          <w:rFonts w:ascii="Arial" w:hAnsi="Arial" w:cs="Arial"/>
          <w:sz w:val="27"/>
          <w:szCs w:val="27"/>
        </w:rPr>
        <w:br/>
      </w:r>
      <w:r>
        <w:rPr>
          <w:noProof/>
        </w:rPr>
        <w:drawing>
          <wp:inline distT="0" distB="0" distL="0" distR="0" wp14:anchorId="1F1D6630" wp14:editId="5928EE87">
            <wp:extent cx="2504899" cy="2788112"/>
            <wp:effectExtent l="0" t="8255" r="190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0225.JPG"/>
                    <pic:cNvPicPr/>
                  </pic:nvPicPr>
                  <pic:blipFill rotWithShape="1">
                    <a:blip r:embed="rId21" cstate="print">
                      <a:extLst>
                        <a:ext uri="{28A0092B-C50C-407E-A947-70E740481C1C}">
                          <a14:useLocalDpi xmlns:a14="http://schemas.microsoft.com/office/drawing/2010/main" val="0"/>
                        </a:ext>
                      </a:extLst>
                    </a:blip>
                    <a:srcRect r="32618"/>
                    <a:stretch/>
                  </pic:blipFill>
                  <pic:spPr bwMode="auto">
                    <a:xfrm rot="5400000">
                      <a:off x="0" y="0"/>
                      <a:ext cx="2517132" cy="2801728"/>
                    </a:xfrm>
                    <a:prstGeom prst="rect">
                      <a:avLst/>
                    </a:prstGeom>
                    <a:ln>
                      <a:noFill/>
                    </a:ln>
                    <a:extLst>
                      <a:ext uri="{53640926-AAD7-44D8-BBD7-CCE9431645EC}">
                        <a14:shadowObscured xmlns:a14="http://schemas.microsoft.com/office/drawing/2010/main"/>
                      </a:ext>
                    </a:extLst>
                  </pic:spPr>
                </pic:pic>
              </a:graphicData>
            </a:graphic>
          </wp:inline>
        </w:drawing>
      </w:r>
      <w:r w:rsidRPr="00633B3B">
        <w:rPr>
          <w:noProof/>
        </w:rPr>
        <w:t xml:space="preserve"> </w:t>
      </w:r>
      <w:r>
        <w:rPr>
          <w:noProof/>
        </w:rPr>
        <w:drawing>
          <wp:inline distT="0" distB="0" distL="0" distR="0" wp14:anchorId="03E8765A" wp14:editId="081111C5">
            <wp:extent cx="2523900" cy="2511875"/>
            <wp:effectExtent l="6032"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0229.JPG"/>
                    <pic:cNvPicPr/>
                  </pic:nvPicPr>
                  <pic:blipFill rotWithShape="1">
                    <a:blip r:embed="rId22" cstate="print">
                      <a:extLst>
                        <a:ext uri="{28A0092B-C50C-407E-A947-70E740481C1C}">
                          <a14:useLocalDpi xmlns:a14="http://schemas.microsoft.com/office/drawing/2010/main" val="0"/>
                        </a:ext>
                      </a:extLst>
                    </a:blip>
                    <a:srcRect l="14206" r="10435"/>
                    <a:stretch/>
                  </pic:blipFill>
                  <pic:spPr bwMode="auto">
                    <a:xfrm rot="5400000">
                      <a:off x="0" y="0"/>
                      <a:ext cx="2526552" cy="2514514"/>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A7A568E" wp14:editId="313AD0CD">
            <wp:extent cx="2514600" cy="1885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022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5660" cy="1886745"/>
                    </a:xfrm>
                    <a:prstGeom prst="rect">
                      <a:avLst/>
                    </a:prstGeom>
                  </pic:spPr>
                </pic:pic>
              </a:graphicData>
            </a:graphic>
          </wp:inline>
        </w:drawing>
      </w:r>
      <w:r>
        <w:rPr>
          <w:noProof/>
        </w:rPr>
        <w:drawing>
          <wp:inline distT="0" distB="0" distL="0" distR="0" wp14:anchorId="75D90C69" wp14:editId="19C487E4">
            <wp:extent cx="2921000" cy="19335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0233.JPG"/>
                    <pic:cNvPicPr/>
                  </pic:nvPicPr>
                  <pic:blipFill rotWithShape="1">
                    <a:blip r:embed="rId24" cstate="print">
                      <a:extLst>
                        <a:ext uri="{28A0092B-C50C-407E-A947-70E740481C1C}">
                          <a14:useLocalDpi xmlns:a14="http://schemas.microsoft.com/office/drawing/2010/main" val="0"/>
                        </a:ext>
                      </a:extLst>
                    </a:blip>
                    <a:srcRect b="11739"/>
                    <a:stretch/>
                  </pic:blipFill>
                  <pic:spPr bwMode="auto">
                    <a:xfrm>
                      <a:off x="0" y="0"/>
                      <a:ext cx="2921223" cy="1933723"/>
                    </a:xfrm>
                    <a:prstGeom prst="rect">
                      <a:avLst/>
                    </a:prstGeom>
                    <a:ln>
                      <a:noFill/>
                    </a:ln>
                    <a:extLst>
                      <a:ext uri="{53640926-AAD7-44D8-BBD7-CCE9431645EC}">
                        <a14:shadowObscured xmlns:a14="http://schemas.microsoft.com/office/drawing/2010/main"/>
                      </a:ext>
                    </a:extLst>
                  </pic:spPr>
                </pic:pic>
              </a:graphicData>
            </a:graphic>
          </wp:inline>
        </w:drawing>
      </w:r>
    </w:p>
    <w:p w14:paraId="05FBEFCB" w14:textId="77777777" w:rsidR="00633B3B" w:rsidRDefault="00633B3B" w:rsidP="00633B3B">
      <w:pPr>
        <w:pStyle w:val="ListParagraph"/>
        <w:jc w:val="center"/>
        <w:rPr>
          <w:rFonts w:ascii="Arial" w:hAnsi="Arial" w:cs="Arial"/>
          <w:sz w:val="27"/>
          <w:szCs w:val="27"/>
        </w:rPr>
      </w:pPr>
    </w:p>
    <w:p w14:paraId="6C22C444" w14:textId="56A9099E" w:rsidR="00633B3B" w:rsidRPr="00633B3B" w:rsidRDefault="00633B3B" w:rsidP="00633B3B">
      <w:pPr>
        <w:pStyle w:val="ListParagraph"/>
        <w:numPr>
          <w:ilvl w:val="0"/>
          <w:numId w:val="21"/>
        </w:numPr>
        <w:rPr>
          <w:rFonts w:ascii="Arial" w:hAnsi="Arial" w:cs="Arial"/>
          <w:sz w:val="27"/>
          <w:szCs w:val="27"/>
        </w:rPr>
      </w:pPr>
      <w:r>
        <w:rPr>
          <w:rFonts w:ascii="Arial" w:hAnsi="Arial" w:cs="Arial"/>
          <w:sz w:val="27"/>
          <w:szCs w:val="27"/>
        </w:rPr>
        <w:t xml:space="preserve"> Once all holes are drilled, install the final 1/2"-13 x 1</w:t>
      </w:r>
      <w:r w:rsidR="00207017">
        <w:rPr>
          <w:rFonts w:ascii="Arial" w:hAnsi="Arial" w:cs="Arial"/>
          <w:sz w:val="27"/>
          <w:szCs w:val="27"/>
        </w:rPr>
        <w:t>-1/4</w:t>
      </w:r>
      <w:r>
        <w:rPr>
          <w:rFonts w:ascii="Arial" w:hAnsi="Arial" w:cs="Arial"/>
          <w:sz w:val="27"/>
          <w:szCs w:val="27"/>
        </w:rPr>
        <w:t xml:space="preserve">” button head bolts with washers and the 1/2"-13 flanged locknuts </w:t>
      </w:r>
      <w:r w:rsidR="00207017">
        <w:rPr>
          <w:rFonts w:ascii="Arial" w:hAnsi="Arial" w:cs="Arial"/>
          <w:sz w:val="27"/>
          <w:szCs w:val="27"/>
        </w:rPr>
        <w:t>and 1/2”-13 nut</w:t>
      </w:r>
      <w:r>
        <w:rPr>
          <w:rFonts w:ascii="Arial" w:hAnsi="Arial" w:cs="Arial"/>
          <w:sz w:val="27"/>
          <w:szCs w:val="27"/>
        </w:rPr>
        <w:t xml:space="preserve"> plates through these holes. Install the very rear 3/8” hole using the 3/8”-16 x 1.5” button head bolts and the flanged locknut. </w:t>
      </w:r>
      <w:r>
        <w:rPr>
          <w:rFonts w:ascii="Arial" w:hAnsi="Arial" w:cs="Arial"/>
          <w:b/>
          <w:sz w:val="27"/>
          <w:szCs w:val="27"/>
        </w:rPr>
        <w:t>Anti-seize these fasteners.</w:t>
      </w:r>
    </w:p>
    <w:p w14:paraId="654EF8CB" w14:textId="39C5407A" w:rsidR="00284046" w:rsidRDefault="00633B3B" w:rsidP="00284046">
      <w:pPr>
        <w:pStyle w:val="ListParagraph"/>
        <w:numPr>
          <w:ilvl w:val="0"/>
          <w:numId w:val="21"/>
        </w:numPr>
        <w:rPr>
          <w:rFonts w:ascii="Arial" w:hAnsi="Arial" w:cs="Arial"/>
          <w:sz w:val="27"/>
          <w:szCs w:val="27"/>
        </w:rPr>
      </w:pPr>
      <w:r>
        <w:rPr>
          <w:rFonts w:ascii="Arial" w:hAnsi="Arial" w:cs="Arial"/>
          <w:sz w:val="27"/>
          <w:szCs w:val="27"/>
        </w:rPr>
        <w:lastRenderedPageBreak/>
        <w:t xml:space="preserve">The final step is to permanently install the </w:t>
      </w:r>
      <w:r w:rsidR="00284046">
        <w:rPr>
          <w:rFonts w:ascii="Arial" w:hAnsi="Arial" w:cs="Arial"/>
          <w:sz w:val="27"/>
          <w:szCs w:val="27"/>
        </w:rPr>
        <w:t xml:space="preserve">side rail clamshells. One-by-one, remove each screw, </w:t>
      </w:r>
      <w:r w:rsidR="00284046">
        <w:rPr>
          <w:rFonts w:ascii="Arial" w:hAnsi="Arial" w:cs="Arial"/>
          <w:b/>
          <w:sz w:val="27"/>
          <w:szCs w:val="27"/>
        </w:rPr>
        <w:t>apply Loctite 242 Blue</w:t>
      </w:r>
      <w:r w:rsidR="00284046">
        <w:rPr>
          <w:rFonts w:ascii="Arial" w:hAnsi="Arial" w:cs="Arial"/>
          <w:sz w:val="27"/>
          <w:szCs w:val="27"/>
        </w:rPr>
        <w:t xml:space="preserve">, and then re-install the screw, tightening it to about 10ftlb with the included L-key. </w:t>
      </w:r>
    </w:p>
    <w:p w14:paraId="0D3CDAC2" w14:textId="77777777" w:rsidR="00247DD5" w:rsidRDefault="00247DD5" w:rsidP="00247DD5">
      <w:pPr>
        <w:pStyle w:val="ListParagraph"/>
        <w:rPr>
          <w:rFonts w:ascii="Arial" w:hAnsi="Arial" w:cs="Arial"/>
          <w:sz w:val="27"/>
          <w:szCs w:val="27"/>
        </w:rPr>
      </w:pPr>
    </w:p>
    <w:p w14:paraId="534EF78A" w14:textId="50B00F04" w:rsidR="002A64AE" w:rsidRPr="00284046" w:rsidRDefault="00284046" w:rsidP="00284046">
      <w:pPr>
        <w:pStyle w:val="ListParagraph"/>
        <w:numPr>
          <w:ilvl w:val="0"/>
          <w:numId w:val="21"/>
        </w:numPr>
        <w:rPr>
          <w:rFonts w:ascii="Arial" w:hAnsi="Arial" w:cs="Arial"/>
          <w:sz w:val="27"/>
          <w:szCs w:val="27"/>
        </w:rPr>
      </w:pPr>
      <w:r>
        <w:rPr>
          <w:rFonts w:ascii="Arial" w:hAnsi="Arial" w:cs="Arial"/>
          <w:sz w:val="27"/>
          <w:szCs w:val="27"/>
        </w:rPr>
        <w:t xml:space="preserve">Your rack is now installed! You can remove the crossbars and place them wherever you need along the rack. They should fall in place easily – if the width of the rails seems to narrow or wide, make the necessary adjustments to either the rear stake mounting or to the front clamshell connection. </w:t>
      </w:r>
      <w:r w:rsidR="00B8679C" w:rsidRPr="00284046">
        <w:rPr>
          <w:rFonts w:ascii="Arial" w:hAnsi="Arial" w:cs="Arial"/>
          <w:sz w:val="27"/>
          <w:szCs w:val="27"/>
        </w:rPr>
        <w:br/>
      </w:r>
    </w:p>
    <w:p w14:paraId="647DA0FB" w14:textId="77777777" w:rsidR="00FD297B" w:rsidRPr="002F6DC4" w:rsidRDefault="00FD297B" w:rsidP="00FD297B">
      <w:pPr>
        <w:pStyle w:val="ListParagraph"/>
        <w:ind w:left="360"/>
        <w:jc w:val="center"/>
        <w:rPr>
          <w:sz w:val="27"/>
          <w:szCs w:val="27"/>
        </w:rPr>
      </w:pPr>
    </w:p>
    <w:p w14:paraId="76D9660B" w14:textId="77777777" w:rsidR="00DC7239" w:rsidRDefault="00DC7239" w:rsidP="00DC7239">
      <w:pPr>
        <w:rPr>
          <w:sz w:val="28"/>
          <w:szCs w:val="28"/>
        </w:rPr>
      </w:pPr>
    </w:p>
    <w:p w14:paraId="0D2C9CAD" w14:textId="6E56CE13" w:rsidR="00DC7239" w:rsidRPr="00284046" w:rsidRDefault="00DC7239" w:rsidP="00DC7239">
      <w:pPr>
        <w:rPr>
          <w:rFonts w:ascii="Arial" w:hAnsi="Arial" w:cs="Arial"/>
          <w:sz w:val="28"/>
          <w:szCs w:val="28"/>
        </w:rPr>
      </w:pPr>
      <w:bookmarkStart w:id="1" w:name="_Hlk525645982"/>
      <w:proofErr w:type="gramStart"/>
      <w:r w:rsidRPr="00284046">
        <w:rPr>
          <w:rFonts w:ascii="Arial" w:hAnsi="Arial" w:cs="Arial"/>
          <w:b/>
          <w:sz w:val="28"/>
          <w:szCs w:val="28"/>
          <w:u w:val="single"/>
        </w:rPr>
        <w:t>IMPORTANT</w:t>
      </w:r>
      <w:r w:rsidRPr="00284046">
        <w:rPr>
          <w:rFonts w:ascii="Arial" w:hAnsi="Arial" w:cs="Arial"/>
          <w:sz w:val="28"/>
          <w:szCs w:val="28"/>
          <w:u w:val="single"/>
        </w:rPr>
        <w:t>!:</w:t>
      </w:r>
      <w:proofErr w:type="gramEnd"/>
      <w:r w:rsidRPr="00284046">
        <w:rPr>
          <w:rFonts w:ascii="Arial" w:hAnsi="Arial" w:cs="Arial"/>
          <w:sz w:val="28"/>
          <w:szCs w:val="28"/>
          <w:u w:val="single"/>
        </w:rPr>
        <w:t xml:space="preserve"> </w:t>
      </w:r>
      <w:r w:rsidRPr="00284046">
        <w:rPr>
          <w:rFonts w:ascii="Arial" w:hAnsi="Arial" w:cs="Arial"/>
          <w:sz w:val="28"/>
          <w:szCs w:val="28"/>
        </w:rPr>
        <w:t xml:space="preserve">When clamping the crossbars down, you MUST understand that the clamping force developed by these screws is massive with even the smallest torque applied to them. </w:t>
      </w:r>
      <w:r w:rsidRPr="00284046">
        <w:rPr>
          <w:rFonts w:ascii="Arial" w:hAnsi="Arial" w:cs="Arial"/>
          <w:b/>
          <w:sz w:val="28"/>
          <w:szCs w:val="28"/>
          <w:u w:val="single"/>
        </w:rPr>
        <w:t xml:space="preserve">BE VERY CAREFUL when snugging these fasteners that you </w:t>
      </w:r>
      <w:r w:rsidR="0087722E" w:rsidRPr="00284046">
        <w:rPr>
          <w:rFonts w:ascii="Arial" w:hAnsi="Arial" w:cs="Arial"/>
          <w:b/>
          <w:sz w:val="28"/>
          <w:szCs w:val="28"/>
          <w:u w:val="single"/>
        </w:rPr>
        <w:t xml:space="preserve">Loctite them and </w:t>
      </w:r>
      <w:r w:rsidRPr="00284046">
        <w:rPr>
          <w:rFonts w:ascii="Arial" w:hAnsi="Arial" w:cs="Arial"/>
          <w:b/>
          <w:sz w:val="28"/>
          <w:szCs w:val="28"/>
          <w:u w:val="single"/>
        </w:rPr>
        <w:t>only snug them to JUST past the point of being finger snug</w:t>
      </w:r>
      <w:r w:rsidRPr="00284046">
        <w:rPr>
          <w:rFonts w:ascii="Arial" w:hAnsi="Arial" w:cs="Arial"/>
          <w:sz w:val="28"/>
          <w:szCs w:val="28"/>
        </w:rPr>
        <w:t>. Really, 5</w:t>
      </w:r>
      <w:r w:rsidR="008900A6" w:rsidRPr="00284046">
        <w:rPr>
          <w:rFonts w:ascii="Arial" w:hAnsi="Arial" w:cs="Arial"/>
          <w:sz w:val="28"/>
          <w:szCs w:val="28"/>
        </w:rPr>
        <w:t>-</w:t>
      </w:r>
      <w:r w:rsidRPr="00284046">
        <w:rPr>
          <w:rFonts w:ascii="Arial" w:hAnsi="Arial" w:cs="Arial"/>
          <w:sz w:val="28"/>
          <w:szCs w:val="28"/>
        </w:rPr>
        <w:t>lb</w:t>
      </w:r>
      <w:r w:rsidR="008900A6" w:rsidRPr="00284046">
        <w:rPr>
          <w:rFonts w:ascii="Arial" w:hAnsi="Arial" w:cs="Arial"/>
          <w:sz w:val="28"/>
          <w:szCs w:val="28"/>
        </w:rPr>
        <w:t>.</w:t>
      </w:r>
      <w:r w:rsidRPr="00284046">
        <w:rPr>
          <w:rFonts w:ascii="Arial" w:hAnsi="Arial" w:cs="Arial"/>
          <w:sz w:val="28"/>
          <w:szCs w:val="28"/>
        </w:rPr>
        <w:t>ft</w:t>
      </w:r>
      <w:r w:rsidR="008900A6" w:rsidRPr="00284046">
        <w:rPr>
          <w:rFonts w:ascii="Arial" w:hAnsi="Arial" w:cs="Arial"/>
          <w:sz w:val="28"/>
          <w:szCs w:val="28"/>
        </w:rPr>
        <w:t>.</w:t>
      </w:r>
      <w:r w:rsidRPr="00284046">
        <w:rPr>
          <w:rFonts w:ascii="Arial" w:hAnsi="Arial" w:cs="Arial"/>
          <w:sz w:val="28"/>
          <w:szCs w:val="28"/>
        </w:rPr>
        <w:t xml:space="preserve"> is </w:t>
      </w:r>
      <w:r w:rsidR="00284046">
        <w:rPr>
          <w:rFonts w:ascii="Arial" w:hAnsi="Arial" w:cs="Arial"/>
          <w:sz w:val="28"/>
          <w:szCs w:val="28"/>
        </w:rPr>
        <w:t>generally enough</w:t>
      </w:r>
      <w:r w:rsidR="008900A6" w:rsidRPr="00284046">
        <w:rPr>
          <w:rFonts w:ascii="Arial" w:hAnsi="Arial" w:cs="Arial"/>
          <w:sz w:val="28"/>
          <w:szCs w:val="28"/>
        </w:rPr>
        <w:t xml:space="preserve">. </w:t>
      </w:r>
      <w:r w:rsidRPr="00284046">
        <w:rPr>
          <w:rFonts w:ascii="Arial" w:hAnsi="Arial" w:cs="Arial"/>
          <w:sz w:val="28"/>
          <w:szCs w:val="28"/>
        </w:rPr>
        <w:t xml:space="preserve">The friction between the surfaces combined with the very tight geometry of the assembly means that these crossbars really aren’t going to move, so DO NOT OVERTIGHTEN THE CLAMP </w:t>
      </w:r>
      <w:r w:rsidR="008900A6" w:rsidRPr="00284046">
        <w:rPr>
          <w:rFonts w:ascii="Arial" w:hAnsi="Arial" w:cs="Arial"/>
          <w:sz w:val="28"/>
          <w:szCs w:val="28"/>
        </w:rPr>
        <w:t>BOLTS</w:t>
      </w:r>
      <w:r w:rsidRPr="00284046">
        <w:rPr>
          <w:rFonts w:ascii="Arial" w:hAnsi="Arial" w:cs="Arial"/>
          <w:sz w:val="28"/>
          <w:szCs w:val="28"/>
        </w:rPr>
        <w:t>. For example, if you tighten these fasteners to only 10lbft you will develop</w:t>
      </w:r>
      <w:r w:rsidR="008900A6" w:rsidRPr="00284046">
        <w:rPr>
          <w:rFonts w:ascii="Arial" w:hAnsi="Arial" w:cs="Arial"/>
          <w:sz w:val="28"/>
          <w:szCs w:val="28"/>
        </w:rPr>
        <w:t xml:space="preserve"> </w:t>
      </w:r>
      <w:r w:rsidRPr="00284046">
        <w:rPr>
          <w:rFonts w:ascii="Arial" w:hAnsi="Arial" w:cs="Arial"/>
          <w:sz w:val="28"/>
          <w:szCs w:val="28"/>
        </w:rPr>
        <w:t xml:space="preserve">almost </w:t>
      </w:r>
      <w:r w:rsidR="008900A6" w:rsidRPr="00284046">
        <w:rPr>
          <w:rFonts w:ascii="Arial" w:hAnsi="Arial" w:cs="Arial"/>
          <w:sz w:val="28"/>
          <w:szCs w:val="28"/>
        </w:rPr>
        <w:t>6</w:t>
      </w:r>
      <w:r w:rsidRPr="00284046">
        <w:rPr>
          <w:rFonts w:ascii="Arial" w:hAnsi="Arial" w:cs="Arial"/>
          <w:sz w:val="28"/>
          <w:szCs w:val="28"/>
        </w:rPr>
        <w:t>,000 pounds of clamping force PER CLAMP!</w:t>
      </w:r>
    </w:p>
    <w:bookmarkEnd w:id="1"/>
    <w:p w14:paraId="2383BC2F" w14:textId="0FD72D78" w:rsidR="004D50D2" w:rsidRDefault="004D50D2" w:rsidP="00DC7239">
      <w:pPr>
        <w:rPr>
          <w:sz w:val="28"/>
          <w:szCs w:val="28"/>
        </w:rPr>
      </w:pPr>
    </w:p>
    <w:p w14:paraId="4CF818A1" w14:textId="77777777" w:rsidR="004D50D2" w:rsidRDefault="004D50D2" w:rsidP="00DC7239">
      <w:pPr>
        <w:rPr>
          <w:sz w:val="28"/>
          <w:szCs w:val="28"/>
        </w:rPr>
      </w:pPr>
    </w:p>
    <w:p w14:paraId="038342E3" w14:textId="76EEF5C1" w:rsidR="0087722E" w:rsidRPr="004D50D2" w:rsidRDefault="00BE5080" w:rsidP="00DC7239">
      <w:pPr>
        <w:rPr>
          <w:sz w:val="28"/>
          <w:szCs w:val="28"/>
        </w:rPr>
      </w:pPr>
      <w:r>
        <w:rPr>
          <w:b/>
          <w:sz w:val="28"/>
          <w:szCs w:val="28"/>
          <w:u w:val="single"/>
        </w:rPr>
        <w:t>NOTE:</w:t>
      </w:r>
      <w:r w:rsidR="004D50D2">
        <w:rPr>
          <w:sz w:val="28"/>
          <w:szCs w:val="28"/>
        </w:rPr>
        <w:t xml:space="preserve"> When installing screws into the clamps, make sure to thread them in evenly and to tighten them evenly to prevent ‘cocking’ the clamp.</w:t>
      </w:r>
    </w:p>
    <w:p w14:paraId="5DA9AE1E" w14:textId="77777777" w:rsidR="00EB3759" w:rsidRDefault="00EB3759" w:rsidP="00DC7239">
      <w:pPr>
        <w:rPr>
          <w:sz w:val="28"/>
          <w:szCs w:val="28"/>
        </w:rPr>
      </w:pPr>
    </w:p>
    <w:p w14:paraId="5189A2D1" w14:textId="77777777" w:rsidR="00EB3759" w:rsidRDefault="00EB3759" w:rsidP="00DC7239">
      <w:pPr>
        <w:rPr>
          <w:sz w:val="28"/>
          <w:szCs w:val="28"/>
        </w:rPr>
      </w:pPr>
    </w:p>
    <w:p w14:paraId="283817AD" w14:textId="77777777" w:rsidR="00EB3759" w:rsidRDefault="00EB3759" w:rsidP="00DC7239">
      <w:pPr>
        <w:rPr>
          <w:sz w:val="28"/>
          <w:szCs w:val="28"/>
        </w:rPr>
      </w:pPr>
    </w:p>
    <w:p w14:paraId="689158E3" w14:textId="77777777" w:rsidR="00EB3759" w:rsidRDefault="00EB3759" w:rsidP="00DC7239">
      <w:pPr>
        <w:rPr>
          <w:sz w:val="28"/>
          <w:szCs w:val="28"/>
        </w:rPr>
      </w:pPr>
    </w:p>
    <w:p w14:paraId="2B0BF0E8" w14:textId="77777777" w:rsidR="00EB3759" w:rsidRDefault="00EB3759" w:rsidP="00DC7239">
      <w:pPr>
        <w:rPr>
          <w:sz w:val="28"/>
          <w:szCs w:val="28"/>
        </w:rPr>
      </w:pPr>
    </w:p>
    <w:p w14:paraId="0425B21A" w14:textId="77777777" w:rsidR="00EB3759" w:rsidRDefault="00EB3759" w:rsidP="00DC7239">
      <w:pPr>
        <w:rPr>
          <w:sz w:val="28"/>
          <w:szCs w:val="28"/>
        </w:rPr>
      </w:pPr>
    </w:p>
    <w:p w14:paraId="49F2931B" w14:textId="132C8EF7" w:rsidR="0087722E" w:rsidRPr="00DC7239" w:rsidRDefault="0087722E" w:rsidP="00284046">
      <w:pPr>
        <w:spacing w:after="0"/>
        <w:rPr>
          <w:sz w:val="28"/>
          <w:szCs w:val="28"/>
        </w:rPr>
      </w:pPr>
      <w:r>
        <w:rPr>
          <w:rFonts w:ascii="Arial" w:hAnsi="Arial" w:cs="Arial"/>
          <w:b/>
          <w:sz w:val="28"/>
          <w:szCs w:val="28"/>
        </w:rPr>
        <w:t>If you have any questions or issues regarding installation, please text or call (909)-319-6352</w:t>
      </w:r>
    </w:p>
    <w:sectPr w:rsidR="0087722E" w:rsidRPr="00DC7239" w:rsidSect="00D03397">
      <w:footerReference w:type="default" r:id="rId25"/>
      <w:footerReference w:type="first" r:id="rId26"/>
      <w:pgSz w:w="12240" w:h="15840"/>
      <w:pgMar w:top="720" w:right="1440" w:bottom="72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6AE5E3" w14:textId="77777777" w:rsidR="001B3A3C" w:rsidRDefault="001B3A3C">
      <w:pPr>
        <w:spacing w:after="0" w:line="240" w:lineRule="auto"/>
      </w:pPr>
      <w:r>
        <w:separator/>
      </w:r>
    </w:p>
  </w:endnote>
  <w:endnote w:type="continuationSeparator" w:id="0">
    <w:p w14:paraId="0078C251" w14:textId="77777777" w:rsidR="001B3A3C" w:rsidRDefault="001B3A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6EE5F2" w14:textId="77777777" w:rsidR="001C1BFE" w:rsidRPr="00D54D03" w:rsidRDefault="00D03397">
    <w:pPr>
      <w:pStyle w:val="Footer"/>
      <w:rPr>
        <w:rFonts w:ascii="Arial" w:hAnsi="Arial" w:cs="Arial"/>
      </w:rPr>
    </w:pPr>
    <w:r w:rsidRPr="00D54D03">
      <w:rPr>
        <w:rFonts w:ascii="Arial" w:hAnsi="Arial" w:cs="Arial"/>
      </w:rPr>
      <w:t>dethloffmfg.com</w:t>
    </w:r>
    <w:r w:rsidRPr="00D54D03">
      <w:rPr>
        <w:rFonts w:ascii="Arial" w:hAnsi="Arial" w:cs="Arial"/>
      </w:rPr>
      <w:ptab w:relativeTo="margin" w:alignment="center" w:leader="none"/>
    </w:r>
    <w:r w:rsidRPr="00D54D03">
      <w:rPr>
        <w:rFonts w:ascii="Arial" w:hAnsi="Arial" w:cs="Arial"/>
      </w:rPr>
      <w:t>tech@dethloffmfg.com</w:t>
    </w:r>
    <w:r w:rsidRPr="00D54D03">
      <w:rPr>
        <w:rFonts w:ascii="Arial" w:hAnsi="Arial" w:cs="Arial"/>
      </w:rPr>
      <w:ptab w:relativeTo="margin" w:alignment="right" w:leader="none"/>
    </w:r>
    <w:r w:rsidR="00171E14" w:rsidRPr="00D54D03">
      <w:rPr>
        <w:rFonts w:ascii="Arial" w:hAnsi="Arial" w:cs="Arial"/>
      </w:rPr>
      <w:t>(909)-319-</w:t>
    </w:r>
    <w:r w:rsidRPr="00D54D03">
      <w:rPr>
        <w:rFonts w:ascii="Arial" w:hAnsi="Arial" w:cs="Arial"/>
      </w:rPr>
      <w:t>6352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CC6059" w14:textId="77777777" w:rsidR="00D03397" w:rsidRPr="00D03397" w:rsidRDefault="00D03397">
    <w:pPr>
      <w:pStyle w:val="Footer"/>
      <w:rPr>
        <w:rFonts w:ascii="Arial" w:hAnsi="Arial" w:cs="Arial"/>
      </w:rPr>
    </w:pPr>
    <w:r w:rsidRPr="00D03397">
      <w:rPr>
        <w:rFonts w:ascii="Arial" w:hAnsi="Arial" w:cs="Arial"/>
      </w:rPr>
      <w:t>Dethloffmfg.com</w:t>
    </w:r>
    <w:r w:rsidRPr="00D03397">
      <w:rPr>
        <w:rFonts w:ascii="Arial" w:hAnsi="Arial" w:cs="Arial"/>
      </w:rPr>
      <w:ptab w:relativeTo="margin" w:alignment="center" w:leader="none"/>
    </w:r>
    <w:r w:rsidRPr="00D03397">
      <w:rPr>
        <w:rFonts w:ascii="Arial" w:hAnsi="Arial" w:cs="Arial"/>
      </w:rPr>
      <w:t>tech@dethloffmfg.com</w:t>
    </w:r>
    <w:r w:rsidRPr="00D03397">
      <w:rPr>
        <w:rFonts w:ascii="Arial" w:hAnsi="Arial" w:cs="Arial"/>
      </w:rPr>
      <w:ptab w:relativeTo="margin" w:alignment="right" w:leader="none"/>
    </w:r>
    <w:r w:rsidRPr="00D03397">
      <w:rPr>
        <w:rFonts w:ascii="Arial" w:hAnsi="Arial" w:cs="Arial"/>
      </w:rPr>
      <w:t>(909)-319-6352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5D5D2F" w14:textId="77777777" w:rsidR="001B3A3C" w:rsidRDefault="001B3A3C">
      <w:pPr>
        <w:spacing w:after="0" w:line="240" w:lineRule="auto"/>
      </w:pPr>
      <w:r>
        <w:separator/>
      </w:r>
    </w:p>
  </w:footnote>
  <w:footnote w:type="continuationSeparator" w:id="0">
    <w:p w14:paraId="09241A0F" w14:textId="77777777" w:rsidR="001B3A3C" w:rsidRDefault="001B3A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B6686A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5BE83C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0E2AF9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F1A134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AA4C9B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76EF0D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27E0E5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81046D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69AE70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32435F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DF9086C"/>
    <w:multiLevelType w:val="hybridMultilevel"/>
    <w:tmpl w:val="7152D5E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3E04F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FC87428"/>
    <w:multiLevelType w:val="hybridMultilevel"/>
    <w:tmpl w:val="12C2E5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8B32C0"/>
    <w:multiLevelType w:val="hybridMultilevel"/>
    <w:tmpl w:val="535A26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9B76E6"/>
    <w:multiLevelType w:val="hybridMultilevel"/>
    <w:tmpl w:val="1D409D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5D128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7642168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77F77E2F"/>
    <w:multiLevelType w:val="hybridMultilevel"/>
    <w:tmpl w:val="EB48D7BA"/>
    <w:lvl w:ilvl="0" w:tplc="5B36A372">
      <w:start w:val="2014"/>
      <w:numFmt w:val="bullet"/>
      <w:lvlText w:val="-"/>
      <w:lvlJc w:val="left"/>
      <w:pPr>
        <w:ind w:left="720" w:hanging="360"/>
      </w:pPr>
      <w:rPr>
        <w:rFonts w:ascii="Corbel" w:eastAsiaTheme="minorEastAsia" w:hAnsi="Corbe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A2C3EB3"/>
    <w:multiLevelType w:val="multilevel"/>
    <w:tmpl w:val="84B4631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7DE17090"/>
    <w:multiLevelType w:val="hybridMultilevel"/>
    <w:tmpl w:val="C7187238"/>
    <w:lvl w:ilvl="0" w:tplc="435C8186">
      <w:start w:val="1"/>
      <w:numFmt w:val="decimal"/>
      <w:lvlText w:val="%1."/>
      <w:lvlJc w:val="left"/>
      <w:pPr>
        <w:ind w:left="720" w:hanging="360"/>
      </w:pPr>
      <w:rPr>
        <w:rFonts w:asciiTheme="minorHAnsi" w:eastAsiaTheme="minorEastAsia" w:hAnsiTheme="minorHAnsi" w:cstheme="minorBidi"/>
      </w:rPr>
    </w:lvl>
    <w:lvl w:ilvl="1" w:tplc="77B4B9BC">
      <w:start w:val="1"/>
      <w:numFmt w:val="lowerLetter"/>
      <w:lvlText w:val="%2."/>
      <w:lvlJc w:val="left"/>
      <w:pPr>
        <w:ind w:left="1530" w:hanging="360"/>
      </w:pPr>
      <w:rPr>
        <w:sz w:val="28"/>
        <w:szCs w:val="28"/>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F3A1AB1"/>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4"/>
  </w:num>
  <w:num w:numId="2">
    <w:abstractNumId w:val="10"/>
  </w:num>
  <w:num w:numId="3">
    <w:abstractNumId w:val="13"/>
  </w:num>
  <w:num w:numId="4">
    <w:abstractNumId w:val="11"/>
  </w:num>
  <w:num w:numId="5">
    <w:abstractNumId w:val="16"/>
  </w:num>
  <w:num w:numId="6">
    <w:abstractNumId w:val="18"/>
  </w:num>
  <w:num w:numId="7">
    <w:abstractNumId w:val="15"/>
  </w:num>
  <w:num w:numId="8">
    <w:abstractNumId w:val="2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7"/>
  </w:num>
  <w:num w:numId="20">
    <w:abstractNumId w:val="12"/>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2446"/>
    <w:rsid w:val="00031DBE"/>
    <w:rsid w:val="000A128D"/>
    <w:rsid w:val="000C4600"/>
    <w:rsid w:val="000D5E6D"/>
    <w:rsid w:val="00134FE5"/>
    <w:rsid w:val="00171E14"/>
    <w:rsid w:val="00173A65"/>
    <w:rsid w:val="00194DF6"/>
    <w:rsid w:val="001B3A3C"/>
    <w:rsid w:val="001C1BFE"/>
    <w:rsid w:val="001C1DA1"/>
    <w:rsid w:val="001D7951"/>
    <w:rsid w:val="00207017"/>
    <w:rsid w:val="00225635"/>
    <w:rsid w:val="0023676A"/>
    <w:rsid w:val="00247DD5"/>
    <w:rsid w:val="00260687"/>
    <w:rsid w:val="00261CEC"/>
    <w:rsid w:val="00262397"/>
    <w:rsid w:val="00284046"/>
    <w:rsid w:val="002A64AE"/>
    <w:rsid w:val="002F478D"/>
    <w:rsid w:val="002F6DC4"/>
    <w:rsid w:val="003016DA"/>
    <w:rsid w:val="003264B7"/>
    <w:rsid w:val="003372A7"/>
    <w:rsid w:val="003574EE"/>
    <w:rsid w:val="003A1DCE"/>
    <w:rsid w:val="003C5584"/>
    <w:rsid w:val="003C7E93"/>
    <w:rsid w:val="003E159F"/>
    <w:rsid w:val="00450C60"/>
    <w:rsid w:val="004D50D2"/>
    <w:rsid w:val="004E1AED"/>
    <w:rsid w:val="00517932"/>
    <w:rsid w:val="00520A02"/>
    <w:rsid w:val="005332E2"/>
    <w:rsid w:val="00555C30"/>
    <w:rsid w:val="0055697D"/>
    <w:rsid w:val="005749F9"/>
    <w:rsid w:val="005922A3"/>
    <w:rsid w:val="005B0354"/>
    <w:rsid w:val="005C12A5"/>
    <w:rsid w:val="00600CEE"/>
    <w:rsid w:val="00602DB3"/>
    <w:rsid w:val="00613106"/>
    <w:rsid w:val="00617365"/>
    <w:rsid w:val="00632446"/>
    <w:rsid w:val="006339A0"/>
    <w:rsid w:val="00633B3B"/>
    <w:rsid w:val="00640E9C"/>
    <w:rsid w:val="006520F1"/>
    <w:rsid w:val="00652594"/>
    <w:rsid w:val="00660536"/>
    <w:rsid w:val="00662D12"/>
    <w:rsid w:val="00682F07"/>
    <w:rsid w:val="006F7DDA"/>
    <w:rsid w:val="00715376"/>
    <w:rsid w:val="0071613E"/>
    <w:rsid w:val="00734CB0"/>
    <w:rsid w:val="00743B86"/>
    <w:rsid w:val="00762F34"/>
    <w:rsid w:val="007721A3"/>
    <w:rsid w:val="007A2B87"/>
    <w:rsid w:val="007C2E3A"/>
    <w:rsid w:val="0082058B"/>
    <w:rsid w:val="00860AEF"/>
    <w:rsid w:val="0087722E"/>
    <w:rsid w:val="00884C9A"/>
    <w:rsid w:val="008900A6"/>
    <w:rsid w:val="008A16C0"/>
    <w:rsid w:val="008B3380"/>
    <w:rsid w:val="008D044E"/>
    <w:rsid w:val="008E2A33"/>
    <w:rsid w:val="00910899"/>
    <w:rsid w:val="0092313A"/>
    <w:rsid w:val="009629E4"/>
    <w:rsid w:val="0097340A"/>
    <w:rsid w:val="00973E73"/>
    <w:rsid w:val="009B6463"/>
    <w:rsid w:val="009E234E"/>
    <w:rsid w:val="009F5C13"/>
    <w:rsid w:val="00A1310C"/>
    <w:rsid w:val="00A17811"/>
    <w:rsid w:val="00A31D5D"/>
    <w:rsid w:val="00A3448C"/>
    <w:rsid w:val="00A51DE6"/>
    <w:rsid w:val="00A566D4"/>
    <w:rsid w:val="00AA72D2"/>
    <w:rsid w:val="00AD276D"/>
    <w:rsid w:val="00AE223E"/>
    <w:rsid w:val="00AF55DC"/>
    <w:rsid w:val="00B00EDD"/>
    <w:rsid w:val="00B307E3"/>
    <w:rsid w:val="00B3112E"/>
    <w:rsid w:val="00B3544E"/>
    <w:rsid w:val="00B71445"/>
    <w:rsid w:val="00B8679C"/>
    <w:rsid w:val="00BA06F0"/>
    <w:rsid w:val="00BB5005"/>
    <w:rsid w:val="00BB5E3F"/>
    <w:rsid w:val="00BE5080"/>
    <w:rsid w:val="00C32983"/>
    <w:rsid w:val="00C332B9"/>
    <w:rsid w:val="00C5464F"/>
    <w:rsid w:val="00C90BFB"/>
    <w:rsid w:val="00CA2447"/>
    <w:rsid w:val="00CA32FA"/>
    <w:rsid w:val="00CC0B78"/>
    <w:rsid w:val="00CC7D05"/>
    <w:rsid w:val="00CD4AA3"/>
    <w:rsid w:val="00CE2D9C"/>
    <w:rsid w:val="00CF728D"/>
    <w:rsid w:val="00D02DE3"/>
    <w:rsid w:val="00D03397"/>
    <w:rsid w:val="00D47A97"/>
    <w:rsid w:val="00D50222"/>
    <w:rsid w:val="00D54D03"/>
    <w:rsid w:val="00D65EF6"/>
    <w:rsid w:val="00DA6BB7"/>
    <w:rsid w:val="00DC7239"/>
    <w:rsid w:val="00DC7DD3"/>
    <w:rsid w:val="00DD2CA1"/>
    <w:rsid w:val="00DF1421"/>
    <w:rsid w:val="00E378B9"/>
    <w:rsid w:val="00E77B06"/>
    <w:rsid w:val="00EA7AE2"/>
    <w:rsid w:val="00EB3759"/>
    <w:rsid w:val="00EB6E4A"/>
    <w:rsid w:val="00EC2300"/>
    <w:rsid w:val="00EE6D43"/>
    <w:rsid w:val="00F511B7"/>
    <w:rsid w:val="00F55CF9"/>
    <w:rsid w:val="00F62341"/>
    <w:rsid w:val="00F6732C"/>
    <w:rsid w:val="00FB4A71"/>
    <w:rsid w:val="00FD297B"/>
    <w:rsid w:val="00FD42E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45E112"/>
  <w15:docId w15:val="{0422BED2-7EA5-4297-83E2-6BE4BCB5D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ja-JP"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1AED"/>
  </w:style>
  <w:style w:type="paragraph" w:styleId="Heading1">
    <w:name w:val="heading 1"/>
    <w:basedOn w:val="Normal"/>
    <w:next w:val="Normal"/>
    <w:link w:val="Heading1Char"/>
    <w:uiPriority w:val="9"/>
    <w:qFormat/>
    <w:rsid w:val="00A1310C"/>
    <w:pPr>
      <w:pBdr>
        <w:top w:val="single" w:sz="24" w:space="0" w:color="0673A5" w:themeColor="text2" w:themeShade="BF"/>
        <w:left w:val="single" w:sz="24" w:space="0" w:color="0673A5" w:themeColor="text2" w:themeShade="BF"/>
        <w:bottom w:val="single" w:sz="24" w:space="0" w:color="0673A5" w:themeColor="text2" w:themeShade="BF"/>
        <w:right w:val="single" w:sz="24" w:space="0" w:color="0673A5" w:themeColor="text2" w:themeShade="BF"/>
      </w:pBdr>
      <w:shd w:val="clear" w:color="auto" w:fill="0673A5" w:themeFill="text2" w:themeFillShade="BF"/>
      <w:spacing w:after="0"/>
      <w:outlineLvl w:val="0"/>
    </w:pPr>
    <w:rPr>
      <w:rFonts w:asciiTheme="majorHAnsi" w:eastAsiaTheme="majorEastAsia" w:hAnsiTheme="majorHAnsi" w:cstheme="majorBidi"/>
      <w:caps/>
      <w:color w:val="FFFFFF" w:themeColor="background1"/>
      <w:spacing w:val="15"/>
    </w:rPr>
  </w:style>
  <w:style w:type="paragraph" w:styleId="Heading2">
    <w:name w:val="heading 2"/>
    <w:basedOn w:val="Normal"/>
    <w:next w:val="Normal"/>
    <w:link w:val="Heading2Char"/>
    <w:uiPriority w:val="9"/>
    <w:semiHidden/>
    <w:unhideWhenUsed/>
    <w:qFormat/>
    <w:rsid w:val="00D47A97"/>
    <w:pPr>
      <w:pBdr>
        <w:top w:val="single" w:sz="24" w:space="0" w:color="C9ECFC" w:themeColor="text2" w:themeTint="33"/>
        <w:left w:val="single" w:sz="24" w:space="0" w:color="C9ECFC" w:themeColor="text2" w:themeTint="33"/>
        <w:bottom w:val="single" w:sz="24" w:space="0" w:color="C9ECFC" w:themeColor="text2" w:themeTint="33"/>
        <w:right w:val="single" w:sz="24" w:space="0" w:color="C9ECFC" w:themeColor="text2" w:themeTint="33"/>
      </w:pBdr>
      <w:shd w:val="clear" w:color="auto" w:fill="C9ECFC" w:themeFill="text2" w:themeFillTint="33"/>
      <w:spacing w:after="0"/>
      <w:outlineLvl w:val="1"/>
    </w:pPr>
    <w:rPr>
      <w:rFonts w:asciiTheme="majorHAnsi" w:eastAsiaTheme="majorEastAsia" w:hAnsiTheme="majorHAnsi" w:cstheme="majorBidi"/>
      <w:caps/>
      <w:spacing w:val="15"/>
    </w:rPr>
  </w:style>
  <w:style w:type="paragraph" w:styleId="Heading3">
    <w:name w:val="heading 3"/>
    <w:basedOn w:val="Normal"/>
    <w:next w:val="Normal"/>
    <w:link w:val="Heading3Char"/>
    <w:uiPriority w:val="9"/>
    <w:semiHidden/>
    <w:unhideWhenUsed/>
    <w:qFormat/>
    <w:rsid w:val="00D47A97"/>
    <w:pPr>
      <w:pBdr>
        <w:top w:val="single" w:sz="6" w:space="2" w:color="099BDD" w:themeColor="text2"/>
      </w:pBdr>
      <w:spacing w:before="300" w:after="0"/>
      <w:outlineLvl w:val="2"/>
    </w:pPr>
    <w:rPr>
      <w:rFonts w:asciiTheme="majorHAnsi" w:eastAsiaTheme="majorEastAsia" w:hAnsiTheme="majorHAnsi" w:cstheme="majorBidi"/>
      <w:caps/>
      <w:color w:val="044D6E" w:themeColor="text2" w:themeShade="80"/>
      <w:spacing w:val="15"/>
    </w:rPr>
  </w:style>
  <w:style w:type="paragraph" w:styleId="Heading4">
    <w:name w:val="heading 4"/>
    <w:basedOn w:val="Normal"/>
    <w:next w:val="Normal"/>
    <w:link w:val="Heading4Char"/>
    <w:uiPriority w:val="9"/>
    <w:semiHidden/>
    <w:unhideWhenUsed/>
    <w:qFormat/>
    <w:rsid w:val="00D47A97"/>
    <w:pPr>
      <w:pBdr>
        <w:top w:val="dotted" w:sz="6" w:space="2" w:color="099BDD" w:themeColor="text2"/>
      </w:pBdr>
      <w:spacing w:before="200" w:after="0"/>
      <w:outlineLvl w:val="3"/>
    </w:pPr>
    <w:rPr>
      <w:rFonts w:asciiTheme="majorHAnsi" w:eastAsiaTheme="majorEastAsia" w:hAnsiTheme="majorHAnsi" w:cstheme="majorBidi"/>
      <w:caps/>
      <w:color w:val="0673A5" w:themeColor="text2" w:themeShade="BF"/>
      <w:spacing w:val="10"/>
    </w:rPr>
  </w:style>
  <w:style w:type="paragraph" w:styleId="Heading5">
    <w:name w:val="heading 5"/>
    <w:basedOn w:val="Normal"/>
    <w:next w:val="Normal"/>
    <w:link w:val="Heading5Char"/>
    <w:uiPriority w:val="9"/>
    <w:semiHidden/>
    <w:unhideWhenUsed/>
    <w:qFormat/>
    <w:rsid w:val="00D47A97"/>
    <w:pPr>
      <w:pBdr>
        <w:bottom w:val="single" w:sz="6" w:space="1" w:color="099BDD" w:themeColor="text2"/>
      </w:pBdr>
      <w:spacing w:before="200" w:after="0"/>
      <w:outlineLvl w:val="4"/>
    </w:pPr>
    <w:rPr>
      <w:rFonts w:asciiTheme="majorHAnsi" w:eastAsiaTheme="majorEastAsia" w:hAnsiTheme="majorHAnsi" w:cstheme="majorBidi"/>
      <w:caps/>
      <w:color w:val="0673A5" w:themeColor="text2" w:themeShade="BF"/>
      <w:spacing w:val="10"/>
    </w:rPr>
  </w:style>
  <w:style w:type="paragraph" w:styleId="Heading6">
    <w:name w:val="heading 6"/>
    <w:basedOn w:val="Normal"/>
    <w:next w:val="Normal"/>
    <w:link w:val="Heading6Char"/>
    <w:uiPriority w:val="9"/>
    <w:semiHidden/>
    <w:unhideWhenUsed/>
    <w:qFormat/>
    <w:rsid w:val="00D47A97"/>
    <w:pPr>
      <w:pBdr>
        <w:bottom w:val="dotted" w:sz="6" w:space="1" w:color="099BDD" w:themeColor="text2"/>
      </w:pBdr>
      <w:spacing w:before="200" w:after="0"/>
      <w:outlineLvl w:val="5"/>
    </w:pPr>
    <w:rPr>
      <w:rFonts w:asciiTheme="majorHAnsi" w:eastAsiaTheme="majorEastAsia" w:hAnsiTheme="majorHAnsi" w:cstheme="majorBidi"/>
      <w:caps/>
      <w:color w:val="0673A5" w:themeColor="text2" w:themeShade="BF"/>
      <w:spacing w:val="10"/>
    </w:rPr>
  </w:style>
  <w:style w:type="paragraph" w:styleId="Heading7">
    <w:name w:val="heading 7"/>
    <w:basedOn w:val="Normal"/>
    <w:next w:val="Normal"/>
    <w:link w:val="Heading7Char"/>
    <w:uiPriority w:val="9"/>
    <w:semiHidden/>
    <w:unhideWhenUsed/>
    <w:qFormat/>
    <w:rsid w:val="00D47A97"/>
    <w:pPr>
      <w:spacing w:before="200" w:after="0"/>
      <w:outlineLvl w:val="6"/>
    </w:pPr>
    <w:rPr>
      <w:rFonts w:asciiTheme="majorHAnsi" w:eastAsiaTheme="majorEastAsia" w:hAnsiTheme="majorHAnsi" w:cstheme="majorBidi"/>
      <w:caps/>
      <w:color w:val="0673A5" w:themeColor="text2" w:themeShade="BF"/>
      <w:spacing w:val="10"/>
    </w:rPr>
  </w:style>
  <w:style w:type="paragraph" w:styleId="Heading8">
    <w:name w:val="heading 8"/>
    <w:basedOn w:val="Normal"/>
    <w:next w:val="Normal"/>
    <w:link w:val="Heading8Char"/>
    <w:uiPriority w:val="9"/>
    <w:semiHidden/>
    <w:unhideWhenUsed/>
    <w:qFormat/>
    <w:rsid w:val="00D47A97"/>
    <w:pPr>
      <w:spacing w:before="200" w:after="0"/>
      <w:outlineLvl w:val="7"/>
    </w:pPr>
    <w:rPr>
      <w:rFonts w:asciiTheme="majorHAnsi" w:eastAsiaTheme="majorEastAsia" w:hAnsiTheme="majorHAnsi" w:cstheme="majorBidi"/>
      <w:caps/>
      <w:spacing w:val="10"/>
      <w:szCs w:val="18"/>
    </w:rPr>
  </w:style>
  <w:style w:type="paragraph" w:styleId="Heading9">
    <w:name w:val="heading 9"/>
    <w:basedOn w:val="Normal"/>
    <w:next w:val="Normal"/>
    <w:link w:val="Heading9Char"/>
    <w:uiPriority w:val="9"/>
    <w:semiHidden/>
    <w:unhideWhenUsed/>
    <w:qFormat/>
    <w:rsid w:val="00D47A97"/>
    <w:pPr>
      <w:spacing w:before="200" w:after="0"/>
      <w:outlineLvl w:val="8"/>
    </w:pPr>
    <w:rPr>
      <w:rFonts w:asciiTheme="majorHAnsi" w:eastAsiaTheme="majorEastAsia" w:hAnsiTheme="majorHAnsi" w:cstheme="majorBidi"/>
      <w:i/>
      <w:iCs/>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310C"/>
    <w:rPr>
      <w:rFonts w:asciiTheme="majorHAnsi" w:eastAsiaTheme="majorEastAsia" w:hAnsiTheme="majorHAnsi" w:cstheme="majorBidi"/>
      <w:caps/>
      <w:color w:val="FFFFFF" w:themeColor="background1"/>
      <w:spacing w:val="15"/>
      <w:shd w:val="clear" w:color="auto" w:fill="0673A5" w:themeFill="text2" w:themeFillShade="BF"/>
    </w:rPr>
  </w:style>
  <w:style w:type="character" w:customStyle="1" w:styleId="Heading2Char">
    <w:name w:val="Heading 2 Char"/>
    <w:basedOn w:val="DefaultParagraphFont"/>
    <w:link w:val="Heading2"/>
    <w:uiPriority w:val="9"/>
    <w:rPr>
      <w:rFonts w:asciiTheme="majorHAnsi" w:eastAsiaTheme="majorEastAsia" w:hAnsiTheme="majorHAnsi" w:cstheme="majorBidi"/>
      <w:caps/>
      <w:spacing w:val="15"/>
      <w:shd w:val="clear" w:color="auto" w:fill="C9ECFC" w:themeFill="text2" w:themeFillTint="33"/>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044D6E" w:themeColor="text2" w:themeShade="80"/>
      <w:spacing w:val="15"/>
    </w:rPr>
  </w:style>
  <w:style w:type="table" w:styleId="TableGrid">
    <w:name w:val="Table Grid"/>
    <w:basedOn w:val="TableNormal"/>
    <w:uiPriority w:val="1"/>
    <w:pPr>
      <w:spacing w:after="0" w:line="240" w:lineRule="auto"/>
    </w:pPr>
    <w:tblPr>
      <w:tblBorders>
        <w:top w:val="single" w:sz="4" w:space="0" w:color="2C2C2C" w:themeColor="text1"/>
        <w:left w:val="single" w:sz="4" w:space="0" w:color="2C2C2C" w:themeColor="text1"/>
        <w:bottom w:val="single" w:sz="4" w:space="0" w:color="2C2C2C" w:themeColor="text1"/>
        <w:right w:val="single" w:sz="4" w:space="0" w:color="2C2C2C" w:themeColor="text1"/>
        <w:insideH w:val="single" w:sz="4" w:space="0" w:color="2C2C2C" w:themeColor="text1"/>
        <w:insideV w:val="single" w:sz="4" w:space="0" w:color="2C2C2C" w:themeColor="text1"/>
      </w:tblBorders>
    </w:tblPr>
  </w:style>
  <w:style w:type="paragraph" w:styleId="Title">
    <w:name w:val="Title"/>
    <w:basedOn w:val="Normal"/>
    <w:link w:val="TitleChar"/>
    <w:uiPriority w:val="1"/>
    <w:qFormat/>
    <w:rsid w:val="00A1310C"/>
    <w:pPr>
      <w:spacing w:after="0"/>
    </w:pPr>
    <w:rPr>
      <w:rFonts w:asciiTheme="majorHAnsi" w:eastAsiaTheme="majorEastAsia" w:hAnsiTheme="majorHAnsi" w:cstheme="majorBidi"/>
      <w:caps/>
      <w:color w:val="0673A5" w:themeColor="text2" w:themeShade="BF"/>
      <w:spacing w:val="10"/>
      <w:sz w:val="52"/>
      <w:szCs w:val="52"/>
    </w:rPr>
  </w:style>
  <w:style w:type="character" w:customStyle="1" w:styleId="TitleChar">
    <w:name w:val="Title Char"/>
    <w:basedOn w:val="DefaultParagraphFont"/>
    <w:link w:val="Title"/>
    <w:uiPriority w:val="1"/>
    <w:rsid w:val="00A1310C"/>
    <w:rPr>
      <w:rFonts w:asciiTheme="majorHAnsi" w:eastAsiaTheme="majorEastAsia" w:hAnsiTheme="majorHAnsi" w:cstheme="majorBidi"/>
      <w:caps/>
      <w:color w:val="0673A5" w:themeColor="text2" w:themeShade="BF"/>
      <w:spacing w:val="10"/>
      <w:sz w:val="52"/>
      <w:szCs w:val="52"/>
    </w:rPr>
  </w:style>
  <w:style w:type="paragraph" w:styleId="Subtitle">
    <w:name w:val="Subtitle"/>
    <w:basedOn w:val="Normal"/>
    <w:next w:val="Normal"/>
    <w:link w:val="SubtitleChar"/>
    <w:uiPriority w:val="11"/>
    <w:semiHidden/>
    <w:unhideWhenUsed/>
    <w:qFormat/>
    <w:rsid w:val="004E1AED"/>
    <w:pPr>
      <w:numPr>
        <w:ilvl w:val="1"/>
      </w:numPr>
      <w:spacing w:after="160"/>
    </w:pPr>
    <w:rPr>
      <w:color w:val="404040" w:themeColor="text1" w:themeTint="E6"/>
    </w:rPr>
  </w:style>
  <w:style w:type="character" w:customStyle="1" w:styleId="SubtitleChar">
    <w:name w:val="Subtitle Char"/>
    <w:basedOn w:val="DefaultParagraphFont"/>
    <w:link w:val="Subtitle"/>
    <w:uiPriority w:val="11"/>
    <w:semiHidden/>
    <w:rsid w:val="004E1AED"/>
    <w:rPr>
      <w:color w:val="404040" w:themeColor="text1" w:themeTint="E6"/>
    </w:rPr>
  </w:style>
  <w:style w:type="character" w:styleId="IntenseEmphasis">
    <w:name w:val="Intense Emphasis"/>
    <w:basedOn w:val="DefaultParagraphFont"/>
    <w:uiPriority w:val="21"/>
    <w:semiHidden/>
    <w:unhideWhenUsed/>
    <w:qFormat/>
    <w:rsid w:val="004E1AED"/>
    <w:rPr>
      <w:i/>
      <w:iCs/>
      <w:color w:val="806000" w:themeColor="accent1" w:themeShade="80"/>
    </w:rPr>
  </w:style>
  <w:style w:type="paragraph" w:styleId="IntenseQuote">
    <w:name w:val="Intense Quote"/>
    <w:basedOn w:val="Normal"/>
    <w:next w:val="Normal"/>
    <w:link w:val="IntenseQuoteChar"/>
    <w:uiPriority w:val="30"/>
    <w:semiHidden/>
    <w:unhideWhenUsed/>
    <w:qFormat/>
    <w:rsid w:val="004E1AED"/>
    <w:pPr>
      <w:pBdr>
        <w:top w:val="single" w:sz="4" w:space="10" w:color="806000" w:themeColor="accent1" w:themeShade="80"/>
        <w:bottom w:val="single" w:sz="4" w:space="10" w:color="806000" w:themeColor="accent1" w:themeShade="80"/>
      </w:pBdr>
      <w:spacing w:before="360" w:after="360"/>
      <w:ind w:left="864" w:right="864"/>
      <w:jc w:val="center"/>
    </w:pPr>
    <w:rPr>
      <w:i/>
      <w:iCs/>
      <w:color w:val="806000" w:themeColor="accent1" w:themeShade="80"/>
    </w:rPr>
  </w:style>
  <w:style w:type="character" w:customStyle="1" w:styleId="IntenseQuoteChar">
    <w:name w:val="Intense Quote Char"/>
    <w:basedOn w:val="DefaultParagraphFont"/>
    <w:link w:val="IntenseQuote"/>
    <w:uiPriority w:val="30"/>
    <w:semiHidden/>
    <w:rsid w:val="004E1AED"/>
    <w:rPr>
      <w:i/>
      <w:iCs/>
      <w:color w:val="806000" w:themeColor="accent1" w:themeShade="80"/>
    </w:rPr>
  </w:style>
  <w:style w:type="character" w:styleId="IntenseReference">
    <w:name w:val="Intense Reference"/>
    <w:basedOn w:val="DefaultParagraphFont"/>
    <w:uiPriority w:val="32"/>
    <w:semiHidden/>
    <w:unhideWhenUsed/>
    <w:qFormat/>
    <w:rsid w:val="004E1AED"/>
    <w:rPr>
      <w:b/>
      <w:bCs/>
      <w:caps w:val="0"/>
      <w:smallCaps/>
      <w:color w:val="806000" w:themeColor="accent1" w:themeShade="80"/>
      <w:spacing w:val="5"/>
    </w:rPr>
  </w:style>
  <w:style w:type="character" w:customStyle="1" w:styleId="Heading4Char">
    <w:name w:val="Heading 4 Char"/>
    <w:basedOn w:val="DefaultParagraphFont"/>
    <w:link w:val="Heading4"/>
    <w:uiPriority w:val="9"/>
    <w:rPr>
      <w:rFonts w:asciiTheme="majorHAnsi" w:eastAsiaTheme="majorEastAsia" w:hAnsiTheme="majorHAnsi" w:cstheme="majorBidi"/>
      <w:caps/>
      <w:color w:val="0673A5" w:themeColor="text2" w:themeShade="BF"/>
      <w:spacing w:val="10"/>
    </w:rPr>
  </w:style>
  <w:style w:type="character" w:customStyle="1" w:styleId="Heading5Char">
    <w:name w:val="Heading 5 Char"/>
    <w:basedOn w:val="DefaultParagraphFont"/>
    <w:link w:val="Heading5"/>
    <w:uiPriority w:val="9"/>
    <w:rPr>
      <w:rFonts w:asciiTheme="majorHAnsi" w:eastAsiaTheme="majorEastAsia" w:hAnsiTheme="majorHAnsi" w:cstheme="majorBidi"/>
      <w:caps/>
      <w:color w:val="0673A5" w:themeColor="text2" w:themeShade="BF"/>
      <w:spacing w:val="10"/>
    </w:rPr>
  </w:style>
  <w:style w:type="character" w:customStyle="1" w:styleId="Heading6Char">
    <w:name w:val="Heading 6 Char"/>
    <w:basedOn w:val="DefaultParagraphFont"/>
    <w:link w:val="Heading6"/>
    <w:uiPriority w:val="9"/>
    <w:rPr>
      <w:rFonts w:asciiTheme="majorHAnsi" w:eastAsiaTheme="majorEastAsia" w:hAnsiTheme="majorHAnsi" w:cstheme="majorBidi"/>
      <w:caps/>
      <w:color w:val="0673A5" w:themeColor="text2" w:themeShade="BF"/>
      <w:spacing w:val="10"/>
    </w:rPr>
  </w:style>
  <w:style w:type="character" w:customStyle="1" w:styleId="Heading7Char">
    <w:name w:val="Heading 7 Char"/>
    <w:basedOn w:val="DefaultParagraphFont"/>
    <w:link w:val="Heading7"/>
    <w:uiPriority w:val="9"/>
    <w:rPr>
      <w:rFonts w:asciiTheme="majorHAnsi" w:eastAsiaTheme="majorEastAsia" w:hAnsiTheme="majorHAnsi" w:cstheme="majorBidi"/>
      <w:caps/>
      <w:color w:val="0673A5" w:themeColor="text2" w:themeShade="BF"/>
      <w:spacing w:val="10"/>
    </w:rPr>
  </w:style>
  <w:style w:type="character" w:customStyle="1" w:styleId="Heading8Char">
    <w:name w:val="Heading 8 Char"/>
    <w:basedOn w:val="DefaultParagraphFont"/>
    <w:link w:val="Heading8"/>
    <w:uiPriority w:val="9"/>
    <w:semiHidden/>
    <w:rsid w:val="00D47A97"/>
    <w:rPr>
      <w:rFonts w:asciiTheme="majorHAnsi" w:eastAsiaTheme="majorEastAsia" w:hAnsiTheme="majorHAnsi" w:cstheme="majorBidi"/>
      <w:caps/>
      <w:spacing w:val="10"/>
      <w:szCs w:val="18"/>
    </w:rPr>
  </w:style>
  <w:style w:type="character" w:customStyle="1" w:styleId="Heading9Char">
    <w:name w:val="Heading 9 Char"/>
    <w:basedOn w:val="DefaultParagraphFont"/>
    <w:link w:val="Heading9"/>
    <w:uiPriority w:val="9"/>
    <w:semiHidden/>
    <w:rsid w:val="00D47A97"/>
    <w:rPr>
      <w:rFonts w:asciiTheme="majorHAnsi" w:eastAsiaTheme="majorEastAsia" w:hAnsiTheme="majorHAnsi" w:cstheme="majorBidi"/>
      <w:i/>
      <w:iCs/>
      <w:caps/>
      <w:spacing w:val="10"/>
      <w:szCs w:val="18"/>
    </w:rPr>
  </w:style>
  <w:style w:type="paragraph" w:styleId="Caption">
    <w:name w:val="caption"/>
    <w:basedOn w:val="Normal"/>
    <w:next w:val="Normal"/>
    <w:uiPriority w:val="35"/>
    <w:semiHidden/>
    <w:unhideWhenUsed/>
    <w:qFormat/>
    <w:rsid w:val="00D47A97"/>
    <w:rPr>
      <w:b/>
      <w:bCs/>
      <w:color w:val="0673A5" w:themeColor="text2" w:themeShade="BF"/>
      <w:szCs w:val="16"/>
    </w:rPr>
  </w:style>
  <w:style w:type="paragraph" w:styleId="TOCHeading">
    <w:name w:val="TOC Heading"/>
    <w:basedOn w:val="Heading1"/>
    <w:next w:val="Normal"/>
    <w:uiPriority w:val="39"/>
    <w:semiHidden/>
    <w:unhideWhenUsed/>
    <w:qFormat/>
    <w:pPr>
      <w:outlineLvl w:val="9"/>
    </w:pPr>
  </w:style>
  <w:style w:type="paragraph" w:styleId="BalloonText">
    <w:name w:val="Balloon Text"/>
    <w:basedOn w:val="Normal"/>
    <w:link w:val="BalloonTextChar"/>
    <w:uiPriority w:val="99"/>
    <w:semiHidden/>
    <w:unhideWhenUsed/>
    <w:rsid w:val="00D47A97"/>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D47A97"/>
    <w:rPr>
      <w:rFonts w:ascii="Segoe UI" w:hAnsi="Segoe UI" w:cs="Segoe UI"/>
      <w:szCs w:val="18"/>
    </w:rPr>
  </w:style>
  <w:style w:type="paragraph" w:styleId="BodyText3">
    <w:name w:val="Body Text 3"/>
    <w:basedOn w:val="Normal"/>
    <w:link w:val="BodyText3Char"/>
    <w:uiPriority w:val="99"/>
    <w:semiHidden/>
    <w:unhideWhenUsed/>
    <w:rsid w:val="00D47A97"/>
    <w:rPr>
      <w:szCs w:val="16"/>
    </w:rPr>
  </w:style>
  <w:style w:type="character" w:customStyle="1" w:styleId="BodyText3Char">
    <w:name w:val="Body Text 3 Char"/>
    <w:basedOn w:val="DefaultParagraphFont"/>
    <w:link w:val="BodyText3"/>
    <w:uiPriority w:val="99"/>
    <w:semiHidden/>
    <w:rsid w:val="00D47A97"/>
    <w:rPr>
      <w:szCs w:val="16"/>
    </w:rPr>
  </w:style>
  <w:style w:type="paragraph" w:styleId="BodyTextIndent3">
    <w:name w:val="Body Text Indent 3"/>
    <w:basedOn w:val="Normal"/>
    <w:link w:val="BodyTextIndent3Char"/>
    <w:uiPriority w:val="99"/>
    <w:semiHidden/>
    <w:unhideWhenUsed/>
    <w:rsid w:val="00D47A97"/>
    <w:pPr>
      <w:ind w:left="360"/>
    </w:pPr>
    <w:rPr>
      <w:szCs w:val="16"/>
    </w:rPr>
  </w:style>
  <w:style w:type="character" w:customStyle="1" w:styleId="BodyTextIndent3Char">
    <w:name w:val="Body Text Indent 3 Char"/>
    <w:basedOn w:val="DefaultParagraphFont"/>
    <w:link w:val="BodyTextIndent3"/>
    <w:uiPriority w:val="99"/>
    <w:semiHidden/>
    <w:rsid w:val="00D47A97"/>
    <w:rPr>
      <w:szCs w:val="16"/>
    </w:rPr>
  </w:style>
  <w:style w:type="character" w:styleId="CommentReference">
    <w:name w:val="annotation reference"/>
    <w:basedOn w:val="DefaultParagraphFont"/>
    <w:uiPriority w:val="99"/>
    <w:semiHidden/>
    <w:unhideWhenUsed/>
    <w:rsid w:val="00D47A97"/>
    <w:rPr>
      <w:sz w:val="22"/>
      <w:szCs w:val="16"/>
    </w:rPr>
  </w:style>
  <w:style w:type="paragraph" w:styleId="CommentText">
    <w:name w:val="annotation text"/>
    <w:basedOn w:val="Normal"/>
    <w:link w:val="CommentTextChar"/>
    <w:uiPriority w:val="99"/>
    <w:semiHidden/>
    <w:unhideWhenUsed/>
    <w:rsid w:val="00D47A97"/>
    <w:pPr>
      <w:spacing w:line="240" w:lineRule="auto"/>
    </w:pPr>
    <w:rPr>
      <w:szCs w:val="20"/>
    </w:rPr>
  </w:style>
  <w:style w:type="character" w:customStyle="1" w:styleId="CommentTextChar">
    <w:name w:val="Comment Text Char"/>
    <w:basedOn w:val="DefaultParagraphFont"/>
    <w:link w:val="CommentText"/>
    <w:uiPriority w:val="99"/>
    <w:semiHidden/>
    <w:rsid w:val="00D47A97"/>
    <w:rPr>
      <w:szCs w:val="20"/>
    </w:rPr>
  </w:style>
  <w:style w:type="paragraph" w:styleId="CommentSubject">
    <w:name w:val="annotation subject"/>
    <w:basedOn w:val="CommentText"/>
    <w:next w:val="CommentText"/>
    <w:link w:val="CommentSubjectChar"/>
    <w:uiPriority w:val="99"/>
    <w:semiHidden/>
    <w:unhideWhenUsed/>
    <w:rsid w:val="00D47A97"/>
    <w:rPr>
      <w:b/>
      <w:bCs/>
    </w:rPr>
  </w:style>
  <w:style w:type="character" w:customStyle="1" w:styleId="CommentSubjectChar">
    <w:name w:val="Comment Subject Char"/>
    <w:basedOn w:val="CommentTextChar"/>
    <w:link w:val="CommentSubject"/>
    <w:uiPriority w:val="99"/>
    <w:semiHidden/>
    <w:rsid w:val="00D47A97"/>
    <w:rPr>
      <w:b/>
      <w:bCs/>
      <w:szCs w:val="20"/>
    </w:rPr>
  </w:style>
  <w:style w:type="paragraph" w:styleId="DocumentMap">
    <w:name w:val="Document Map"/>
    <w:basedOn w:val="Normal"/>
    <w:link w:val="DocumentMapChar"/>
    <w:uiPriority w:val="99"/>
    <w:semiHidden/>
    <w:unhideWhenUsed/>
    <w:rsid w:val="00D47A97"/>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D47A97"/>
    <w:rPr>
      <w:rFonts w:ascii="Segoe UI" w:hAnsi="Segoe UI" w:cs="Segoe UI"/>
      <w:szCs w:val="16"/>
    </w:rPr>
  </w:style>
  <w:style w:type="paragraph" w:styleId="EndnoteText">
    <w:name w:val="endnote text"/>
    <w:basedOn w:val="Normal"/>
    <w:link w:val="EndnoteTextChar"/>
    <w:uiPriority w:val="99"/>
    <w:semiHidden/>
    <w:unhideWhenUsed/>
    <w:rsid w:val="00D47A97"/>
    <w:pPr>
      <w:spacing w:after="0" w:line="240" w:lineRule="auto"/>
    </w:pPr>
    <w:rPr>
      <w:szCs w:val="20"/>
    </w:rPr>
  </w:style>
  <w:style w:type="character" w:customStyle="1" w:styleId="EndnoteTextChar">
    <w:name w:val="Endnote Text Char"/>
    <w:basedOn w:val="DefaultParagraphFont"/>
    <w:link w:val="EndnoteText"/>
    <w:uiPriority w:val="99"/>
    <w:semiHidden/>
    <w:rsid w:val="00D47A97"/>
    <w:rPr>
      <w:szCs w:val="20"/>
    </w:rPr>
  </w:style>
  <w:style w:type="paragraph" w:styleId="EnvelopeReturn">
    <w:name w:val="envelope return"/>
    <w:basedOn w:val="Normal"/>
    <w:uiPriority w:val="99"/>
    <w:semiHidden/>
    <w:unhideWhenUsed/>
    <w:rsid w:val="00D47A97"/>
    <w:pPr>
      <w:spacing w:after="0" w:line="240" w:lineRule="auto"/>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D47A97"/>
    <w:pPr>
      <w:spacing w:after="0" w:line="240" w:lineRule="auto"/>
    </w:pPr>
    <w:rPr>
      <w:szCs w:val="20"/>
    </w:rPr>
  </w:style>
  <w:style w:type="character" w:customStyle="1" w:styleId="FootnoteTextChar">
    <w:name w:val="Footnote Text Char"/>
    <w:basedOn w:val="DefaultParagraphFont"/>
    <w:link w:val="FootnoteText"/>
    <w:uiPriority w:val="99"/>
    <w:semiHidden/>
    <w:rsid w:val="00D47A97"/>
    <w:rPr>
      <w:szCs w:val="20"/>
    </w:rPr>
  </w:style>
  <w:style w:type="character" w:styleId="HTMLCode">
    <w:name w:val="HTML Code"/>
    <w:basedOn w:val="DefaultParagraphFont"/>
    <w:uiPriority w:val="99"/>
    <w:semiHidden/>
    <w:unhideWhenUsed/>
    <w:rsid w:val="00D47A97"/>
    <w:rPr>
      <w:rFonts w:ascii="Consolas" w:hAnsi="Consolas"/>
      <w:sz w:val="22"/>
      <w:szCs w:val="20"/>
    </w:rPr>
  </w:style>
  <w:style w:type="character" w:styleId="HTMLKeyboard">
    <w:name w:val="HTML Keyboard"/>
    <w:basedOn w:val="DefaultParagraphFont"/>
    <w:uiPriority w:val="99"/>
    <w:semiHidden/>
    <w:unhideWhenUsed/>
    <w:rsid w:val="00D47A97"/>
    <w:rPr>
      <w:rFonts w:ascii="Consolas" w:hAnsi="Consolas"/>
      <w:sz w:val="22"/>
      <w:szCs w:val="20"/>
    </w:rPr>
  </w:style>
  <w:style w:type="paragraph" w:styleId="HTMLPreformatted">
    <w:name w:val="HTML Preformatted"/>
    <w:basedOn w:val="Normal"/>
    <w:link w:val="HTMLPreformattedChar"/>
    <w:uiPriority w:val="99"/>
    <w:semiHidden/>
    <w:unhideWhenUsed/>
    <w:rsid w:val="00D47A97"/>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D47A97"/>
    <w:rPr>
      <w:rFonts w:ascii="Consolas" w:hAnsi="Consolas"/>
      <w:szCs w:val="20"/>
    </w:rPr>
  </w:style>
  <w:style w:type="character" w:styleId="HTMLTypewriter">
    <w:name w:val="HTML Typewriter"/>
    <w:basedOn w:val="DefaultParagraphFont"/>
    <w:uiPriority w:val="99"/>
    <w:semiHidden/>
    <w:unhideWhenUsed/>
    <w:rsid w:val="00D47A97"/>
    <w:rPr>
      <w:rFonts w:ascii="Consolas" w:hAnsi="Consolas"/>
      <w:sz w:val="22"/>
      <w:szCs w:val="20"/>
    </w:rPr>
  </w:style>
  <w:style w:type="paragraph" w:styleId="MacroText">
    <w:name w:val="macro"/>
    <w:link w:val="MacroTextChar"/>
    <w:uiPriority w:val="99"/>
    <w:semiHidden/>
    <w:unhideWhenUsed/>
    <w:rsid w:val="00D47A9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D47A97"/>
    <w:rPr>
      <w:rFonts w:ascii="Consolas" w:hAnsi="Consolas"/>
      <w:szCs w:val="20"/>
    </w:rPr>
  </w:style>
  <w:style w:type="paragraph" w:styleId="PlainText">
    <w:name w:val="Plain Text"/>
    <w:basedOn w:val="Normal"/>
    <w:link w:val="PlainTextChar"/>
    <w:uiPriority w:val="99"/>
    <w:semiHidden/>
    <w:unhideWhenUsed/>
    <w:rsid w:val="00D47A97"/>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D47A97"/>
    <w:rPr>
      <w:rFonts w:ascii="Consolas" w:hAnsi="Consolas"/>
      <w:szCs w:val="21"/>
    </w:rPr>
  </w:style>
  <w:style w:type="paragraph" w:styleId="BlockText">
    <w:name w:val="Block Text"/>
    <w:basedOn w:val="Normal"/>
    <w:uiPriority w:val="99"/>
    <w:semiHidden/>
    <w:unhideWhenUsed/>
    <w:rsid w:val="00A1310C"/>
    <w:pPr>
      <w:pBdr>
        <w:top w:val="single" w:sz="2" w:space="10" w:color="806000" w:themeColor="accent1" w:themeShade="80" w:shadow="1"/>
        <w:left w:val="single" w:sz="2" w:space="10" w:color="806000" w:themeColor="accent1" w:themeShade="80" w:shadow="1"/>
        <w:bottom w:val="single" w:sz="2" w:space="10" w:color="806000" w:themeColor="accent1" w:themeShade="80" w:shadow="1"/>
        <w:right w:val="single" w:sz="2" w:space="10" w:color="806000" w:themeColor="accent1" w:themeShade="80" w:shadow="1"/>
      </w:pBdr>
      <w:ind w:left="1152" w:right="1152"/>
    </w:pPr>
    <w:rPr>
      <w:i/>
      <w:iCs/>
      <w:color w:val="806000" w:themeColor="accent1" w:themeShade="80"/>
    </w:rPr>
  </w:style>
  <w:style w:type="character" w:styleId="PlaceholderText">
    <w:name w:val="Placeholder Text"/>
    <w:basedOn w:val="DefaultParagraphFont"/>
    <w:uiPriority w:val="99"/>
    <w:semiHidden/>
    <w:rsid w:val="00A1310C"/>
    <w:rPr>
      <w:color w:val="3C3C3C" w:themeColor="background2" w:themeShade="40"/>
    </w:rPr>
  </w:style>
  <w:style w:type="paragraph" w:styleId="Header">
    <w:name w:val="header"/>
    <w:basedOn w:val="Normal"/>
    <w:link w:val="HeaderChar"/>
    <w:uiPriority w:val="99"/>
    <w:unhideWhenUsed/>
    <w:rsid w:val="004E1AED"/>
    <w:pPr>
      <w:spacing w:after="0" w:line="240" w:lineRule="auto"/>
    </w:pPr>
  </w:style>
  <w:style w:type="character" w:customStyle="1" w:styleId="HeaderChar">
    <w:name w:val="Header Char"/>
    <w:basedOn w:val="DefaultParagraphFont"/>
    <w:link w:val="Header"/>
    <w:uiPriority w:val="99"/>
    <w:rsid w:val="004E1AED"/>
  </w:style>
  <w:style w:type="paragraph" w:styleId="Footer">
    <w:name w:val="footer"/>
    <w:basedOn w:val="Normal"/>
    <w:link w:val="FooterChar"/>
    <w:uiPriority w:val="99"/>
    <w:unhideWhenUsed/>
    <w:rsid w:val="004E1AED"/>
    <w:pPr>
      <w:spacing w:after="0" w:line="240" w:lineRule="auto"/>
    </w:pPr>
  </w:style>
  <w:style w:type="character" w:customStyle="1" w:styleId="FooterChar">
    <w:name w:val="Footer Char"/>
    <w:basedOn w:val="DefaultParagraphFont"/>
    <w:link w:val="Footer"/>
    <w:uiPriority w:val="99"/>
    <w:rsid w:val="004E1AED"/>
  </w:style>
  <w:style w:type="paragraph" w:styleId="ListParagraph">
    <w:name w:val="List Paragraph"/>
    <w:basedOn w:val="Normal"/>
    <w:uiPriority w:val="34"/>
    <w:unhideWhenUsed/>
    <w:qFormat/>
    <w:rsid w:val="00602DB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097726">
      <w:bodyDiv w:val="1"/>
      <w:marLeft w:val="0"/>
      <w:marRight w:val="0"/>
      <w:marTop w:val="0"/>
      <w:marBottom w:val="0"/>
      <w:divBdr>
        <w:top w:val="none" w:sz="0" w:space="0" w:color="auto"/>
        <w:left w:val="none" w:sz="0" w:space="0" w:color="auto"/>
        <w:bottom w:val="none" w:sz="0" w:space="0" w:color="auto"/>
        <w:right w:val="none" w:sz="0" w:space="0" w:color="auto"/>
      </w:divBdr>
    </w:div>
    <w:div w:id="662860261">
      <w:bodyDiv w:val="1"/>
      <w:marLeft w:val="0"/>
      <w:marRight w:val="0"/>
      <w:marTop w:val="0"/>
      <w:marBottom w:val="0"/>
      <w:divBdr>
        <w:top w:val="none" w:sz="0" w:space="0" w:color="auto"/>
        <w:left w:val="none" w:sz="0" w:space="0" w:color="auto"/>
        <w:bottom w:val="none" w:sz="0" w:space="0" w:color="auto"/>
        <w:right w:val="none" w:sz="0" w:space="0" w:color="auto"/>
      </w:divBdr>
    </w:div>
    <w:div w:id="1012954454">
      <w:bodyDiv w:val="1"/>
      <w:marLeft w:val="0"/>
      <w:marRight w:val="0"/>
      <w:marTop w:val="0"/>
      <w:marBottom w:val="0"/>
      <w:divBdr>
        <w:top w:val="none" w:sz="0" w:space="0" w:color="auto"/>
        <w:left w:val="none" w:sz="0" w:space="0" w:color="auto"/>
        <w:bottom w:val="none" w:sz="0" w:space="0" w:color="auto"/>
        <w:right w:val="none" w:sz="0" w:space="0" w:color="auto"/>
      </w:divBdr>
    </w:div>
    <w:div w:id="1527593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image" Target="media/image8.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di\AppData\Roaming\Microsoft\Templates\Banded%20design%20(blank).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Banded">
  <a:themeElements>
    <a:clrScheme name="Banded">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Banded">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864570</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2012-11-01T04:53:00+00:00</AssetStart>
    <FriendlyTitle xmlns="4873beb7-5857-4685-be1f-d57550cc96cc" xsi:nil="true"/>
    <MarketSpecific xmlns="4873beb7-5857-4685-be1f-d57550cc96cc">false</MarketSpecific>
    <TPNamespace xmlns="4873beb7-5857-4685-be1f-d57550cc96cc" xsi:nil="true"/>
    <PublishStatusLookup xmlns="4873beb7-5857-4685-be1f-d57550cc96cc">
      <Value>1655138</Value>
    </PublishStatusLookup>
    <APAuthor xmlns="4873beb7-5857-4685-be1f-d57550cc96cc">
      <UserInfo>
        <DisplayName>MIDDLEEAST\v-keerth</DisplayName>
        <AccountId>2799</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TP103749966</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SelectedStyle="\APA.XSL" StyleName="APA">
  <b:Source>
    <b:Tag>RSt01</b:Tag>
    <b:SourceType>Book</b:SourceType>
    <b:Guid>{7AD77338-905D-470F-B1E0-188E68B0C2E5}</b:Guid>
    <b:Author>
      <b:Author>
        <b:NameList>
          <b:Person>
            <b:Last>Stair</b:Last>
            <b:First>R</b:First>
          </b:Person>
          <b:Person>
            <b:Last>Reynolds</b:Last>
            <b:First>G.</b:First>
          </b:Person>
        </b:NameList>
      </b:Author>
    </b:Author>
    <b:Title>Principles of Information Systems</b:Title>
    <b:Year>2001</b:Year>
    <b:City>Boston</b:City>
    <b:Publisher>Course Technology</b:Publisher>
    <b:RefOrder>1</b:RefOrder>
  </b:Source>
  <b:Source>
    <b:Tag>Kro09</b:Tag>
    <b:SourceType>Book</b:SourceType>
    <b:Guid>{BECAF388-DFB8-4ECD-A8A7-68C152322225}</b:Guid>
    <b:Author>
      <b:Author>
        <b:NameList>
          <b:Person>
            <b:Last>Kroenke</b:Last>
            <b:First>D.</b:First>
          </b:Person>
          <b:Person>
            <b:Last>Auer</b:Last>
            <b:First>D.</b:First>
          </b:Person>
        </b:NameList>
      </b:Author>
    </b:Author>
    <b:Year>2009</b:Year>
    <b:Title>Database Concepts</b:Title>
    <b:City>New Jersey</b:City>
    <b:Publisher>Prentice Hall</b:Publisher>
    <b:RefOrder>2</b:RefOrder>
  </b:Source>
</b:Sources>
</file>

<file path=customXml/itemProps1.xml><?xml version="1.0" encoding="utf-8"?>
<ds:datastoreItem xmlns:ds="http://schemas.openxmlformats.org/officeDocument/2006/customXml" ds:itemID="{FF740C13-C6A2-43D3-86C5-4CBB969C2CB1}">
  <ds:schemaRefs>
    <ds:schemaRef ds:uri="http://schemas.microsoft.com/sharepoint/v3/contenttype/forms"/>
  </ds:schemaRefs>
</ds:datastoreItem>
</file>

<file path=customXml/itemProps2.xml><?xml version="1.0" encoding="utf-8"?>
<ds:datastoreItem xmlns:ds="http://schemas.openxmlformats.org/officeDocument/2006/customXml" ds:itemID="{83AE4ADC-D632-40A7-A0C1-0481BB069C4F}">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88FF2527-3592-4DBF-9FD9-FEA06E5BF9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E848F4E-00CE-4452-8E3A-CFF60D51A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Banded design (blank).dotx</Template>
  <TotalTime>131</TotalTime>
  <Pages>7</Pages>
  <Words>1042</Words>
  <Characters>5941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Candice Norton</dc:creator>
  <cp:lastModifiedBy>Marcus Dethloff</cp:lastModifiedBy>
  <cp:revision>10</cp:revision>
  <dcterms:created xsi:type="dcterms:W3CDTF">2018-09-16T19:01:00Z</dcterms:created>
  <dcterms:modified xsi:type="dcterms:W3CDTF">2021-02-23T04:32:00Z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